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6F" w:rsidRPr="002409E8" w:rsidRDefault="0035036F" w:rsidP="0035036F">
      <w:pPr>
        <w:autoSpaceDE w:val="0"/>
        <w:autoSpaceDN w:val="0"/>
        <w:adjustRightInd w:val="0"/>
        <w:ind w:firstLine="709"/>
        <w:rPr>
          <w:rFonts w:eastAsia="TimesNewRomanPSMT"/>
          <w:b/>
          <w:sz w:val="28"/>
          <w:szCs w:val="28"/>
          <w:u w:val="single"/>
          <w:lang w:val="fi-FI"/>
        </w:rPr>
      </w:pPr>
      <w:r w:rsidRPr="002409E8">
        <w:rPr>
          <w:rFonts w:eastAsia="TimesNewRomanPSMT"/>
          <w:b/>
          <w:sz w:val="28"/>
          <w:szCs w:val="28"/>
          <w:u w:val="single"/>
          <w:lang w:val="fi-FI"/>
        </w:rPr>
        <w:t xml:space="preserve">7. Lyö hyvät löylyt! – </w:t>
      </w:r>
      <w:r w:rsidRPr="002409E8">
        <w:rPr>
          <w:rFonts w:eastAsia="TimesNewRomanPSMT"/>
          <w:b/>
          <w:sz w:val="28"/>
          <w:szCs w:val="28"/>
          <w:u w:val="single"/>
        </w:rPr>
        <w:t>Поддай</w:t>
      </w:r>
      <w:r w:rsidRPr="002409E8">
        <w:rPr>
          <w:rFonts w:eastAsia="TimesNewRomanPSMT"/>
          <w:b/>
          <w:sz w:val="28"/>
          <w:szCs w:val="28"/>
          <w:u w:val="single"/>
          <w:lang w:val="fi-FI"/>
        </w:rPr>
        <w:t xml:space="preserve"> </w:t>
      </w:r>
      <w:r w:rsidRPr="002409E8">
        <w:rPr>
          <w:rFonts w:eastAsia="TimesNewRomanPSMT"/>
          <w:b/>
          <w:sz w:val="28"/>
          <w:szCs w:val="28"/>
          <w:u w:val="single"/>
        </w:rPr>
        <w:t>пару</w:t>
      </w:r>
      <w:r w:rsidRPr="002409E8">
        <w:rPr>
          <w:rFonts w:eastAsia="TimesNewRomanPSMT"/>
          <w:b/>
          <w:sz w:val="28"/>
          <w:szCs w:val="28"/>
          <w:u w:val="single"/>
          <w:lang w:val="fi-FI"/>
        </w:rPr>
        <w:t>!</w:t>
      </w:r>
    </w:p>
    <w:p w:rsidR="0035036F" w:rsidRPr="002409E8" w:rsidRDefault="0035036F" w:rsidP="0035036F">
      <w:pPr>
        <w:autoSpaceDE w:val="0"/>
        <w:autoSpaceDN w:val="0"/>
        <w:adjustRightInd w:val="0"/>
        <w:ind w:firstLine="709"/>
        <w:rPr>
          <w:rFonts w:eastAsia="TimesNewRomanPSMT"/>
          <w:sz w:val="28"/>
          <w:szCs w:val="28"/>
          <w:lang w:val="fi-FI"/>
        </w:rPr>
      </w:pP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Примерный сценарий проведения занятия.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Обучающихся приглашают «помыться» в карельской бане. Хозяин бани </w:t>
      </w:r>
      <w:r w:rsidRPr="002409E8">
        <w:rPr>
          <w:sz w:val="28"/>
          <w:szCs w:val="28"/>
        </w:rPr>
        <w:t>«</w:t>
      </w:r>
      <w:r w:rsidRPr="002409E8">
        <w:rPr>
          <w:rFonts w:eastAsia="TimesNewRomanPSMT"/>
          <w:sz w:val="28"/>
          <w:szCs w:val="28"/>
          <w:lang w:val="fi-FI"/>
        </w:rPr>
        <w:t>kylynis</w:t>
      </w:r>
      <w:r w:rsidRPr="002409E8">
        <w:rPr>
          <w:rFonts w:eastAsia="TimesNewRomanPSMT"/>
          <w:sz w:val="28"/>
          <w:szCs w:val="28"/>
        </w:rPr>
        <w:t>ä</w:t>
      </w:r>
      <w:r w:rsidRPr="002409E8">
        <w:rPr>
          <w:rFonts w:eastAsia="TimesNewRomanPSMT"/>
          <w:sz w:val="28"/>
          <w:szCs w:val="28"/>
          <w:lang w:val="fi-FI"/>
        </w:rPr>
        <w:t>nt</w:t>
      </w:r>
      <w:r w:rsidRPr="002409E8">
        <w:rPr>
          <w:rFonts w:eastAsia="TimesNewRomanPSMT"/>
          <w:sz w:val="28"/>
          <w:szCs w:val="28"/>
        </w:rPr>
        <w:t>ä</w:t>
      </w:r>
      <w:r w:rsidRPr="002409E8">
        <w:rPr>
          <w:sz w:val="28"/>
          <w:szCs w:val="28"/>
        </w:rPr>
        <w:t>»</w:t>
      </w:r>
      <w:r w:rsidRPr="002409E8">
        <w:rPr>
          <w:rFonts w:eastAsia="TimesNewRomanPSMT"/>
          <w:sz w:val="28"/>
          <w:szCs w:val="28"/>
        </w:rPr>
        <w:t xml:space="preserve"> рассказывает им, как правильно себя вести в бане, как топится карельская баня, какие обряды и ритуалы карелы связывали с посещением бани.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b/>
          <w:sz w:val="28"/>
          <w:szCs w:val="28"/>
        </w:rPr>
        <w:t>Цель занятия</w:t>
      </w:r>
      <w:r w:rsidRPr="002409E8">
        <w:rPr>
          <w:rFonts w:eastAsia="TimesNewRomanPSMT"/>
          <w:sz w:val="28"/>
          <w:szCs w:val="28"/>
        </w:rPr>
        <w:t xml:space="preserve">.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Научиться распознавать и обозначать по-карельски предметы, связанные с посещением бани. Освоить правила поведения в карельской бане. Научиться использовать в речи на карельском языке адекватный ситуации речевой репертуар. Получить представление об обрядах и ритуалах, связанных с посещением бани.</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Примерный речевой репертуар.</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tk</w:t>
      </w:r>
      <w:r w:rsidRPr="002409E8">
        <w:rPr>
          <w:rFonts w:eastAsia="TimesNewRomanPSMT"/>
          <w:sz w:val="28"/>
          <w:szCs w:val="28"/>
        </w:rPr>
        <w:t xml:space="preserve">ö </w:t>
      </w:r>
      <w:r w:rsidRPr="002409E8">
        <w:rPr>
          <w:rFonts w:eastAsia="TimesNewRomanPSMT"/>
          <w:sz w:val="28"/>
          <w:szCs w:val="28"/>
          <w:lang w:val="fi-FI"/>
        </w:rPr>
        <w:t>kylpie</w:t>
      </w:r>
      <w:r w:rsidRPr="002409E8">
        <w:rPr>
          <w:rFonts w:eastAsia="TimesNewRomanPSMT"/>
          <w:sz w:val="28"/>
          <w:szCs w:val="28"/>
        </w:rPr>
        <w:t xml:space="preserve">? –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n</w:t>
      </w:r>
      <w:r w:rsidRPr="002409E8">
        <w:rPr>
          <w:rFonts w:eastAsia="TimesNewRomanPSMT"/>
          <w:sz w:val="28"/>
          <w:szCs w:val="28"/>
        </w:rPr>
        <w:t xml:space="preserve">. / </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 – Ты любишь мыться в бане? – Люблю. / Не люблю.</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mmit</w:t>
      </w:r>
      <w:r w:rsidRPr="002409E8">
        <w:rPr>
          <w:rFonts w:eastAsia="TimesNewRomanPSMT"/>
          <w:sz w:val="28"/>
          <w:szCs w:val="28"/>
        </w:rPr>
        <w:t xml:space="preserve">ä </w:t>
      </w:r>
      <w:r w:rsidRPr="002409E8">
        <w:rPr>
          <w:rFonts w:eastAsia="TimesNewRomanPSMT"/>
          <w:sz w:val="28"/>
          <w:szCs w:val="28"/>
          <w:lang w:val="fi-FI"/>
        </w:rPr>
        <w:t>kyly</w:t>
      </w:r>
      <w:r w:rsidRPr="002409E8">
        <w:rPr>
          <w:rFonts w:eastAsia="TimesNewRomanPSMT"/>
          <w:sz w:val="28"/>
          <w:szCs w:val="28"/>
        </w:rPr>
        <w:t>! – Истопи баню!</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Pane</w:t>
      </w:r>
      <w:r w:rsidRPr="002409E8">
        <w:rPr>
          <w:rFonts w:eastAsia="TimesNewRomanPSMT"/>
          <w:sz w:val="28"/>
          <w:szCs w:val="28"/>
        </w:rPr>
        <w:t xml:space="preserve"> </w:t>
      </w:r>
      <w:r w:rsidRPr="002409E8">
        <w:rPr>
          <w:rFonts w:eastAsia="TimesNewRomanPSMT"/>
          <w:sz w:val="28"/>
          <w:szCs w:val="28"/>
          <w:lang w:val="fi-FI"/>
        </w:rPr>
        <w:t>kyly</w:t>
      </w: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mpiem</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 Затопи баню!</w:t>
      </w:r>
    </w:p>
    <w:p w:rsidR="0035036F" w:rsidRPr="002409E8" w:rsidRDefault="0035036F" w:rsidP="0035036F">
      <w:pPr>
        <w:autoSpaceDE w:val="0"/>
        <w:autoSpaceDN w:val="0"/>
        <w:adjustRightInd w:val="0"/>
        <w:ind w:firstLine="709"/>
        <w:rPr>
          <w:rFonts w:eastAsia="TimesNewRomanPSMT"/>
          <w:sz w:val="28"/>
          <w:szCs w:val="28"/>
          <w:lang w:val="fi-FI"/>
        </w:rPr>
      </w:pPr>
      <w:r w:rsidRPr="002409E8">
        <w:rPr>
          <w:rFonts w:eastAsia="TimesNewRomanPSMT"/>
          <w:sz w:val="28"/>
          <w:szCs w:val="28"/>
          <w:lang w:val="fi-FI"/>
        </w:rPr>
        <w:t xml:space="preserve">Pankua kyly lämpiemäh! – </w:t>
      </w:r>
      <w:r w:rsidRPr="002409E8">
        <w:rPr>
          <w:rFonts w:eastAsia="TimesNewRomanPSMT"/>
          <w:sz w:val="28"/>
          <w:szCs w:val="28"/>
        </w:rPr>
        <w:t>Затопите</w:t>
      </w:r>
      <w:r w:rsidRPr="002409E8">
        <w:rPr>
          <w:rFonts w:eastAsia="TimesNewRomanPSMT"/>
          <w:sz w:val="28"/>
          <w:szCs w:val="28"/>
          <w:lang w:val="fi-FI"/>
        </w:rPr>
        <w:t xml:space="preserve"> </w:t>
      </w:r>
      <w:r w:rsidRPr="002409E8">
        <w:rPr>
          <w:rFonts w:eastAsia="TimesNewRomanPSMT"/>
          <w:sz w:val="28"/>
          <w:szCs w:val="28"/>
        </w:rPr>
        <w:t>баню</w:t>
      </w:r>
      <w:r w:rsidRPr="002409E8">
        <w:rPr>
          <w:rFonts w:eastAsia="TimesNewRomanPSMT"/>
          <w:sz w:val="28"/>
          <w:szCs w:val="28"/>
          <w:lang w:val="fi-FI"/>
        </w:rPr>
        <w:t>!</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Tuo</w:t>
      </w:r>
      <w:r w:rsidRPr="002409E8">
        <w:rPr>
          <w:rFonts w:eastAsia="TimesNewRomanPSMT"/>
          <w:sz w:val="28"/>
          <w:szCs w:val="28"/>
        </w:rPr>
        <w:t xml:space="preserve"> </w:t>
      </w:r>
      <w:r w:rsidRPr="002409E8">
        <w:rPr>
          <w:rFonts w:eastAsia="TimesNewRomanPSMT"/>
          <w:sz w:val="28"/>
          <w:szCs w:val="28"/>
          <w:lang w:val="fi-FI"/>
        </w:rPr>
        <w:t>vett</w:t>
      </w:r>
      <w:r w:rsidRPr="002409E8">
        <w:rPr>
          <w:rFonts w:eastAsia="TimesNewRomanPSMT"/>
          <w:sz w:val="28"/>
          <w:szCs w:val="28"/>
        </w:rPr>
        <w:t xml:space="preserve">ä </w:t>
      </w:r>
      <w:r w:rsidRPr="002409E8">
        <w:rPr>
          <w:rFonts w:eastAsia="TimesNewRomanPSMT"/>
          <w:sz w:val="28"/>
          <w:szCs w:val="28"/>
          <w:lang w:val="fi-FI"/>
        </w:rPr>
        <w:t>ta</w:t>
      </w:r>
      <w:r w:rsidRPr="002409E8">
        <w:rPr>
          <w:rFonts w:eastAsia="TimesNewRomanPSMT"/>
          <w:sz w:val="28"/>
          <w:szCs w:val="28"/>
        </w:rPr>
        <w:t xml:space="preserve"> </w:t>
      </w:r>
      <w:r w:rsidRPr="002409E8">
        <w:rPr>
          <w:rFonts w:eastAsia="TimesNewRomanPSMT"/>
          <w:sz w:val="28"/>
          <w:szCs w:val="28"/>
          <w:lang w:val="fi-FI"/>
        </w:rPr>
        <w:t>halkuo</w:t>
      </w:r>
      <w:r w:rsidRPr="002409E8">
        <w:rPr>
          <w:rFonts w:eastAsia="TimesNewRomanPSMT"/>
          <w:sz w:val="28"/>
          <w:szCs w:val="28"/>
        </w:rPr>
        <w:t xml:space="preserve"> </w:t>
      </w:r>
      <w:r w:rsidRPr="002409E8">
        <w:rPr>
          <w:rFonts w:eastAsia="TimesNewRomanPSMT"/>
          <w:sz w:val="28"/>
          <w:szCs w:val="28"/>
          <w:lang w:val="fi-FI"/>
        </w:rPr>
        <w:t>kylyh</w:t>
      </w:r>
      <w:r w:rsidRPr="002409E8">
        <w:rPr>
          <w:rFonts w:eastAsia="TimesNewRomanPSMT"/>
          <w:sz w:val="28"/>
          <w:szCs w:val="28"/>
        </w:rPr>
        <w:t>! – Принеси воды и дров в баню!</w:t>
      </w:r>
    </w:p>
    <w:p w:rsidR="0035036F" w:rsidRPr="002409E8" w:rsidRDefault="0035036F" w:rsidP="0035036F">
      <w:pPr>
        <w:autoSpaceDE w:val="0"/>
        <w:autoSpaceDN w:val="0"/>
        <w:adjustRightInd w:val="0"/>
        <w:ind w:firstLine="709"/>
        <w:rPr>
          <w:rFonts w:eastAsia="TimesNewRomanPSMT"/>
          <w:sz w:val="28"/>
          <w:szCs w:val="28"/>
          <w:lang w:val="fi-FI"/>
        </w:rPr>
      </w:pPr>
      <w:r w:rsidRPr="002409E8">
        <w:rPr>
          <w:rFonts w:eastAsia="TimesNewRomanPSMT"/>
          <w:sz w:val="28"/>
          <w:szCs w:val="28"/>
          <w:lang w:val="fi-FI"/>
        </w:rPr>
        <w:t xml:space="preserve">Kyly on jo valmis! – </w:t>
      </w:r>
      <w:r w:rsidRPr="002409E8">
        <w:rPr>
          <w:rFonts w:eastAsia="TimesNewRomanPSMT"/>
          <w:sz w:val="28"/>
          <w:szCs w:val="28"/>
        </w:rPr>
        <w:t>Баня</w:t>
      </w:r>
      <w:r w:rsidRPr="002409E8">
        <w:rPr>
          <w:rFonts w:eastAsia="TimesNewRomanPSMT"/>
          <w:sz w:val="28"/>
          <w:szCs w:val="28"/>
          <w:lang w:val="fi-FI"/>
        </w:rPr>
        <w:t xml:space="preserve"> </w:t>
      </w:r>
      <w:r w:rsidRPr="002409E8">
        <w:rPr>
          <w:rFonts w:eastAsia="TimesNewRomanPSMT"/>
          <w:sz w:val="28"/>
          <w:szCs w:val="28"/>
        </w:rPr>
        <w:t>готова</w:t>
      </w:r>
      <w:r w:rsidRPr="002409E8">
        <w:rPr>
          <w:rFonts w:eastAsia="TimesNewRomanPSMT"/>
          <w:sz w:val="28"/>
          <w:szCs w:val="28"/>
          <w:lang w:val="fi-FI"/>
        </w:rPr>
        <w:t>!</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ne</w:t>
      </w:r>
      <w:r w:rsidRPr="002409E8">
        <w:rPr>
          <w:rFonts w:eastAsia="TimesNewRomanPSMT"/>
          <w:sz w:val="28"/>
          <w:szCs w:val="28"/>
        </w:rPr>
        <w:t xml:space="preserve"> </w:t>
      </w:r>
      <w:r w:rsidRPr="002409E8">
        <w:rPr>
          <w:rFonts w:eastAsia="TimesNewRomanPSMT"/>
          <w:sz w:val="28"/>
          <w:szCs w:val="28"/>
          <w:lang w:val="fi-FI"/>
        </w:rPr>
        <w:t>kylyh</w:t>
      </w:r>
      <w:r w:rsidRPr="002409E8">
        <w:rPr>
          <w:rFonts w:eastAsia="TimesNewRomanPSMT"/>
          <w:sz w:val="28"/>
          <w:szCs w:val="28"/>
        </w:rPr>
        <w:t>! – Иди в баню!</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nky</w:t>
      </w:r>
      <w:r w:rsidRPr="002409E8">
        <w:rPr>
          <w:rFonts w:eastAsia="TimesNewRomanPSMT"/>
          <w:sz w:val="28"/>
          <w:szCs w:val="28"/>
        </w:rPr>
        <w:t xml:space="preserve">ä </w:t>
      </w:r>
      <w:r w:rsidRPr="002409E8">
        <w:rPr>
          <w:rFonts w:eastAsia="TimesNewRomanPSMT"/>
          <w:sz w:val="28"/>
          <w:szCs w:val="28"/>
          <w:lang w:val="fi-FI"/>
        </w:rPr>
        <w:t>kylyh</w:t>
      </w:r>
      <w:r w:rsidRPr="002409E8">
        <w:rPr>
          <w:rFonts w:eastAsia="TimesNewRomanPSMT"/>
          <w:sz w:val="28"/>
          <w:szCs w:val="28"/>
        </w:rPr>
        <w:t>! – Идите в баню!</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kk</w:t>
      </w:r>
      <w:r w:rsidRPr="002409E8">
        <w:rPr>
          <w:rFonts w:eastAsia="TimesNewRomanPSMT"/>
          <w:sz w:val="28"/>
          <w:szCs w:val="28"/>
        </w:rPr>
        <w:t xml:space="preserve">ä </w:t>
      </w:r>
      <w:r w:rsidRPr="002409E8">
        <w:rPr>
          <w:rFonts w:eastAsia="TimesNewRomanPSMT"/>
          <w:sz w:val="28"/>
          <w:szCs w:val="28"/>
          <w:lang w:val="fi-FI"/>
        </w:rPr>
        <w:t>kylyh</w:t>
      </w:r>
      <w:r w:rsidRPr="002409E8">
        <w:rPr>
          <w:rFonts w:eastAsia="TimesNewRomanPSMT"/>
          <w:sz w:val="28"/>
          <w:szCs w:val="28"/>
        </w:rPr>
        <w:t>! – Идем в баню!</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Ota</w:t>
      </w:r>
      <w:r w:rsidRPr="002409E8">
        <w:rPr>
          <w:rFonts w:eastAsia="TimesNewRomanPSMT"/>
          <w:sz w:val="28"/>
          <w:szCs w:val="28"/>
        </w:rPr>
        <w:t xml:space="preserve"> </w:t>
      </w:r>
      <w:r w:rsidRPr="002409E8">
        <w:rPr>
          <w:rFonts w:eastAsia="TimesNewRomanPSMT"/>
          <w:sz w:val="28"/>
          <w:szCs w:val="28"/>
          <w:lang w:val="fi-FI"/>
        </w:rPr>
        <w:t>va</w:t>
      </w:r>
      <w:proofErr w:type="spellStart"/>
      <w:r w:rsidRPr="002409E8">
        <w:rPr>
          <w:rFonts w:eastAsia="TimesNewRomanPSMT"/>
          <w:sz w:val="28"/>
          <w:szCs w:val="28"/>
        </w:rPr>
        <w:t>šta</w:t>
      </w:r>
      <w:proofErr w:type="spellEnd"/>
      <w:r w:rsidRPr="002409E8">
        <w:rPr>
          <w:rFonts w:eastAsia="TimesNewRomanPSMT"/>
          <w:sz w:val="28"/>
          <w:szCs w:val="28"/>
        </w:rPr>
        <w:t>! – Возьми веник!</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lang w:val="fi-FI"/>
        </w:rPr>
        <w:t>Ly</w:t>
      </w:r>
      <w:r w:rsidRPr="002409E8">
        <w:rPr>
          <w:rFonts w:eastAsia="TimesNewRomanPSMT"/>
          <w:sz w:val="28"/>
          <w:szCs w:val="28"/>
        </w:rPr>
        <w:t xml:space="preserve">ö </w:t>
      </w:r>
      <w:r w:rsidRPr="002409E8">
        <w:rPr>
          <w:rFonts w:eastAsia="TimesNewRomanPSMT"/>
          <w:sz w:val="28"/>
          <w:szCs w:val="28"/>
          <w:lang w:val="fi-FI"/>
        </w:rPr>
        <w:t>hyv</w:t>
      </w:r>
      <w:r w:rsidRPr="002409E8">
        <w:rPr>
          <w:rFonts w:eastAsia="TimesNewRomanPSMT"/>
          <w:sz w:val="28"/>
          <w:szCs w:val="28"/>
        </w:rPr>
        <w:t>ä</w:t>
      </w:r>
      <w:r w:rsidRPr="002409E8">
        <w:rPr>
          <w:rFonts w:eastAsia="TimesNewRomanPSMT"/>
          <w:sz w:val="28"/>
          <w:szCs w:val="28"/>
          <w:lang w:val="fi-FI"/>
        </w:rPr>
        <w:t>t</w:t>
      </w: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ö</w:t>
      </w:r>
      <w:r w:rsidRPr="002409E8">
        <w:rPr>
          <w:rFonts w:eastAsia="TimesNewRomanPSMT"/>
          <w:sz w:val="28"/>
          <w:szCs w:val="28"/>
          <w:lang w:val="fi-FI"/>
        </w:rPr>
        <w:t>ylyt</w:t>
      </w:r>
      <w:r w:rsidRPr="002409E8">
        <w:rPr>
          <w:rFonts w:eastAsia="TimesNewRomanPSMT"/>
          <w:sz w:val="28"/>
          <w:szCs w:val="28"/>
        </w:rPr>
        <w:t xml:space="preserve">! / </w:t>
      </w:r>
      <w:r w:rsidRPr="002409E8">
        <w:rPr>
          <w:rFonts w:eastAsia="TimesNewRomanPSMT"/>
          <w:sz w:val="28"/>
          <w:szCs w:val="28"/>
          <w:lang w:val="fi-FI"/>
        </w:rPr>
        <w:t>Lisy</w:t>
      </w:r>
      <w:r w:rsidRPr="002409E8">
        <w:rPr>
          <w:rFonts w:eastAsia="TimesNewRomanPSMT"/>
          <w:sz w:val="28"/>
          <w:szCs w:val="28"/>
        </w:rPr>
        <w:t xml:space="preserve">ä </w:t>
      </w:r>
      <w:r w:rsidRPr="002409E8">
        <w:rPr>
          <w:rFonts w:eastAsia="TimesNewRomanPSMT"/>
          <w:sz w:val="28"/>
          <w:szCs w:val="28"/>
          <w:lang w:val="fi-FI"/>
        </w:rPr>
        <w:t>l</w:t>
      </w:r>
      <w:r w:rsidRPr="002409E8">
        <w:rPr>
          <w:rFonts w:eastAsia="TimesNewRomanPSMT"/>
          <w:sz w:val="28"/>
          <w:szCs w:val="28"/>
        </w:rPr>
        <w:t>ö</w:t>
      </w:r>
      <w:r w:rsidRPr="002409E8">
        <w:rPr>
          <w:rFonts w:eastAsia="TimesNewRomanPSMT"/>
          <w:sz w:val="28"/>
          <w:szCs w:val="28"/>
          <w:lang w:val="fi-FI"/>
        </w:rPr>
        <w:t>yly</w:t>
      </w:r>
      <w:r w:rsidRPr="002409E8">
        <w:rPr>
          <w:rFonts w:eastAsia="TimesNewRomanPSMT"/>
          <w:sz w:val="28"/>
          <w:szCs w:val="28"/>
        </w:rPr>
        <w:t>ö! – Поддай пару!</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lang w:val="fi-FI"/>
        </w:rPr>
        <w:t>Oliko</w:t>
      </w: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ö</w:t>
      </w:r>
      <w:r w:rsidRPr="002409E8">
        <w:rPr>
          <w:rFonts w:eastAsia="TimesNewRomanPSMT"/>
          <w:sz w:val="28"/>
          <w:szCs w:val="28"/>
          <w:lang w:val="fi-FI"/>
        </w:rPr>
        <w:t>yly</w:t>
      </w:r>
      <w:r w:rsidRPr="002409E8">
        <w:rPr>
          <w:rFonts w:eastAsia="TimesNewRomanPSMT"/>
          <w:sz w:val="28"/>
          <w:szCs w:val="28"/>
        </w:rPr>
        <w:t xml:space="preserve">ö? – </w:t>
      </w:r>
      <w:r w:rsidRPr="002409E8">
        <w:rPr>
          <w:rFonts w:eastAsia="TimesNewRomanPSMT"/>
          <w:sz w:val="28"/>
          <w:szCs w:val="28"/>
          <w:lang w:val="fi-FI"/>
        </w:rPr>
        <w:t>Oli</w:t>
      </w:r>
      <w:r w:rsidRPr="002409E8">
        <w:rPr>
          <w:rFonts w:eastAsia="TimesNewRomanPSMT"/>
          <w:sz w:val="28"/>
          <w:szCs w:val="28"/>
        </w:rPr>
        <w:t>! – Хорошо попарились? – Хорошо! (букв. «Был ли пар? – Был!»)</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В некоторых деревнях, заходя в предбанник, первый вошедший говорил: </w:t>
      </w:r>
      <w:r w:rsidRPr="002409E8">
        <w:rPr>
          <w:rFonts w:eastAsia="TimesNewRomanPSMT"/>
          <w:sz w:val="28"/>
          <w:szCs w:val="28"/>
          <w:lang w:val="fi-FI"/>
        </w:rPr>
        <w:t>Jou</w:t>
      </w:r>
      <w:proofErr w:type="spellStart"/>
      <w:r w:rsidRPr="002409E8">
        <w:rPr>
          <w:rFonts w:eastAsia="TimesNewRomanPSMT"/>
          <w:sz w:val="28"/>
          <w:szCs w:val="28"/>
        </w:rPr>
        <w:t>čč</w:t>
      </w:r>
      <w:proofErr w:type="spellEnd"/>
      <w:r w:rsidRPr="002409E8">
        <w:rPr>
          <w:rFonts w:eastAsia="TimesNewRomanPSMT"/>
          <w:sz w:val="28"/>
          <w:szCs w:val="28"/>
          <w:lang w:val="fi-FI"/>
        </w:rPr>
        <w:t>enilla</w:t>
      </w:r>
      <w:r w:rsidRPr="002409E8">
        <w:rPr>
          <w:rFonts w:eastAsia="TimesNewRomanPSMT"/>
          <w:sz w:val="28"/>
          <w:szCs w:val="28"/>
        </w:rPr>
        <w:t xml:space="preserve">! </w:t>
      </w:r>
      <w:r w:rsidRPr="002409E8">
        <w:rPr>
          <w:rFonts w:eastAsia="TimesNewRomanPSMT"/>
          <w:sz w:val="28"/>
          <w:szCs w:val="28"/>
          <w:lang w:val="fi-FI"/>
        </w:rPr>
        <w:t>Jou</w:t>
      </w:r>
      <w:proofErr w:type="spellStart"/>
      <w:r w:rsidRPr="002409E8">
        <w:rPr>
          <w:rFonts w:eastAsia="TimesNewRomanPSMT"/>
          <w:sz w:val="28"/>
          <w:szCs w:val="28"/>
        </w:rPr>
        <w:t>čč</w:t>
      </w:r>
      <w:proofErr w:type="spellEnd"/>
      <w:r w:rsidRPr="002409E8">
        <w:rPr>
          <w:rFonts w:eastAsia="TimesNewRomanPSMT"/>
          <w:sz w:val="28"/>
          <w:szCs w:val="28"/>
          <w:lang w:val="fi-FI"/>
        </w:rPr>
        <w:t>enilla</w:t>
      </w:r>
      <w:r w:rsidRPr="002409E8">
        <w:rPr>
          <w:rFonts w:eastAsia="TimesNewRomanPSMT"/>
          <w:sz w:val="28"/>
          <w:szCs w:val="28"/>
        </w:rPr>
        <w:t xml:space="preserve">! – К лебедям! К лебедям! Второй вошедший отвечал: </w:t>
      </w:r>
      <w:proofErr w:type="spellStart"/>
      <w:r w:rsidRPr="002409E8">
        <w:rPr>
          <w:rFonts w:eastAsia="TimesNewRomanPSMT"/>
          <w:sz w:val="28"/>
          <w:szCs w:val="28"/>
        </w:rPr>
        <w:t>Pi</w:t>
      </w:r>
      <w:proofErr w:type="spellEnd"/>
      <w:r w:rsidRPr="002409E8">
        <w:rPr>
          <w:rFonts w:eastAsia="TimesNewRomanPSMT"/>
          <w:sz w:val="28"/>
          <w:szCs w:val="28"/>
          <w:lang w:val="fi-FI"/>
        </w:rPr>
        <w:t>t</w:t>
      </w:r>
      <w:proofErr w:type="spellStart"/>
      <w:r w:rsidRPr="002409E8">
        <w:rPr>
          <w:rFonts w:eastAsia="TimesNewRomanPSMT"/>
          <w:sz w:val="28"/>
          <w:szCs w:val="28"/>
        </w:rPr>
        <w:t>äy</w:t>
      </w:r>
      <w:proofErr w:type="spellEnd"/>
      <w:r w:rsidRPr="002409E8">
        <w:rPr>
          <w:rFonts w:eastAsia="TimesNewRomanPSMT"/>
          <w:sz w:val="28"/>
          <w:szCs w:val="28"/>
        </w:rPr>
        <w:t xml:space="preserve">! </w:t>
      </w:r>
      <w:proofErr w:type="spellStart"/>
      <w:r w:rsidRPr="002409E8">
        <w:rPr>
          <w:rFonts w:eastAsia="TimesNewRomanPSMT"/>
          <w:sz w:val="28"/>
          <w:szCs w:val="28"/>
        </w:rPr>
        <w:t>Pi</w:t>
      </w:r>
      <w:proofErr w:type="spellEnd"/>
      <w:r w:rsidRPr="002409E8">
        <w:rPr>
          <w:rFonts w:eastAsia="TimesNewRomanPSMT"/>
          <w:sz w:val="28"/>
          <w:szCs w:val="28"/>
          <w:lang w:val="fi-FI"/>
        </w:rPr>
        <w:t>t</w:t>
      </w:r>
      <w:proofErr w:type="spellStart"/>
      <w:r w:rsidRPr="002409E8">
        <w:rPr>
          <w:rFonts w:eastAsia="TimesNewRomanPSMT"/>
          <w:sz w:val="28"/>
          <w:szCs w:val="28"/>
        </w:rPr>
        <w:t>äy</w:t>
      </w:r>
      <w:proofErr w:type="spellEnd"/>
      <w:r w:rsidRPr="002409E8">
        <w:rPr>
          <w:rFonts w:eastAsia="TimesNewRomanPSMT"/>
          <w:sz w:val="28"/>
          <w:szCs w:val="28"/>
        </w:rPr>
        <w:t>! – Надо! Надо!</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Входя в баню, переступали правой ногой через порог и ласково говорили: </w:t>
      </w:r>
      <w:r w:rsidRPr="002409E8">
        <w:rPr>
          <w:rFonts w:eastAsia="TimesNewRomanPSMT"/>
          <w:sz w:val="28"/>
          <w:szCs w:val="28"/>
          <w:lang w:val="fi-FI"/>
        </w:rPr>
        <w:t>K</w:t>
      </w:r>
      <w:proofErr w:type="spellStart"/>
      <w:r w:rsidRPr="002409E8">
        <w:rPr>
          <w:rFonts w:eastAsia="TimesNewRomanPSMT"/>
          <w:sz w:val="28"/>
          <w:szCs w:val="28"/>
        </w:rPr>
        <w:t>ylyn</w:t>
      </w:r>
      <w:proofErr w:type="spellEnd"/>
      <w:r w:rsidRPr="002409E8">
        <w:rPr>
          <w:rFonts w:eastAsia="TimesNewRomanPSMT"/>
          <w:sz w:val="28"/>
          <w:szCs w:val="28"/>
        </w:rPr>
        <w:t xml:space="preserve"> i</w:t>
      </w:r>
      <w:r w:rsidRPr="002409E8">
        <w:rPr>
          <w:rFonts w:eastAsia="TimesNewRomanPSMT"/>
          <w:sz w:val="28"/>
          <w:szCs w:val="28"/>
          <w:lang w:val="fi-FI"/>
        </w:rPr>
        <w:t>s</w:t>
      </w:r>
      <w:proofErr w:type="spellStart"/>
      <w:r w:rsidRPr="002409E8">
        <w:rPr>
          <w:rFonts w:eastAsia="TimesNewRomanPSMT"/>
          <w:sz w:val="28"/>
          <w:szCs w:val="28"/>
        </w:rPr>
        <w:t>än</w:t>
      </w:r>
      <w:proofErr w:type="spellEnd"/>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is</w:t>
      </w:r>
      <w:proofErr w:type="spellStart"/>
      <w:r w:rsidRPr="002409E8">
        <w:rPr>
          <w:rFonts w:eastAsia="TimesNewRomanPSMT"/>
          <w:sz w:val="28"/>
          <w:szCs w:val="28"/>
        </w:rPr>
        <w:t>et</w:t>
      </w:r>
      <w:proofErr w:type="spellEnd"/>
      <w:r w:rsidRPr="002409E8">
        <w:rPr>
          <w:rFonts w:eastAsia="TimesNewRomanPSMT"/>
          <w:sz w:val="28"/>
          <w:szCs w:val="28"/>
        </w:rPr>
        <w:t xml:space="preserve">, </w:t>
      </w:r>
      <w:proofErr w:type="spellStart"/>
      <w:r w:rsidRPr="002409E8">
        <w:rPr>
          <w:rFonts w:eastAsia="TimesNewRomanPSMT"/>
          <w:sz w:val="28"/>
          <w:szCs w:val="28"/>
        </w:rPr>
        <w:t>kylyn</w:t>
      </w:r>
      <w:proofErr w:type="spellEnd"/>
      <w:r w:rsidRPr="002409E8">
        <w:rPr>
          <w:rFonts w:eastAsia="TimesNewRomanPSMT"/>
          <w:sz w:val="28"/>
          <w:szCs w:val="28"/>
        </w:rPr>
        <w:t xml:space="preserve"> </w:t>
      </w:r>
      <w:proofErr w:type="spellStart"/>
      <w:r w:rsidRPr="002409E8">
        <w:rPr>
          <w:rFonts w:eastAsia="TimesNewRomanPSMT"/>
          <w:sz w:val="28"/>
          <w:szCs w:val="28"/>
        </w:rPr>
        <w:t>emän</w:t>
      </w:r>
      <w:proofErr w:type="spellEnd"/>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is</w:t>
      </w:r>
      <w:proofErr w:type="spellStart"/>
      <w:r w:rsidRPr="002409E8">
        <w:rPr>
          <w:rFonts w:eastAsia="TimesNewRomanPSMT"/>
          <w:sz w:val="28"/>
          <w:szCs w:val="28"/>
        </w:rPr>
        <w:t>et</w:t>
      </w:r>
      <w:proofErr w:type="spellEnd"/>
      <w:r w:rsidRPr="002409E8">
        <w:rPr>
          <w:rFonts w:eastAsia="TimesNewRomanPSMT"/>
          <w:sz w:val="28"/>
          <w:szCs w:val="28"/>
        </w:rPr>
        <w:t xml:space="preserve">, </w:t>
      </w:r>
      <w:proofErr w:type="spellStart"/>
      <w:r w:rsidRPr="002409E8">
        <w:rPr>
          <w:rFonts w:eastAsia="TimesNewRomanPSMT"/>
          <w:sz w:val="28"/>
          <w:szCs w:val="28"/>
        </w:rPr>
        <w:t>ottakkua</w:t>
      </w:r>
      <w:proofErr w:type="spellEnd"/>
      <w:r w:rsidRPr="002409E8">
        <w:rPr>
          <w:rFonts w:eastAsia="TimesNewRomanPSMT"/>
          <w:sz w:val="28"/>
          <w:szCs w:val="28"/>
        </w:rPr>
        <w:t xml:space="preserve"> </w:t>
      </w:r>
      <w:proofErr w:type="spellStart"/>
      <w:r w:rsidRPr="002409E8">
        <w:rPr>
          <w:rFonts w:eastAsia="TimesNewRomanPSMT"/>
          <w:sz w:val="28"/>
          <w:szCs w:val="28"/>
        </w:rPr>
        <w:t>milma</w:t>
      </w:r>
      <w:proofErr w:type="spellEnd"/>
      <w:r w:rsidRPr="002409E8">
        <w:rPr>
          <w:rFonts w:eastAsia="TimesNewRomanPSMT"/>
          <w:sz w:val="28"/>
          <w:szCs w:val="28"/>
        </w:rPr>
        <w:t xml:space="preserve"> </w:t>
      </w:r>
      <w:proofErr w:type="spellStart"/>
      <w:r w:rsidRPr="002409E8">
        <w:rPr>
          <w:rFonts w:eastAsia="TimesNewRomanPSMT"/>
          <w:sz w:val="28"/>
          <w:szCs w:val="28"/>
        </w:rPr>
        <w:t>omakši</w:t>
      </w:r>
      <w:proofErr w:type="spellEnd"/>
      <w:r w:rsidRPr="002409E8">
        <w:rPr>
          <w:rFonts w:eastAsia="TimesNewRomanPSMT"/>
          <w:sz w:val="28"/>
          <w:szCs w:val="28"/>
        </w:rPr>
        <w:t>! – Банные хозяева, банные хозяюшки, примите меня как своего!</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Заговор</w:t>
      </w:r>
      <w:r w:rsidRPr="002409E8">
        <w:rPr>
          <w:rFonts w:eastAsia="TimesNewRomanPSMT"/>
          <w:sz w:val="28"/>
          <w:szCs w:val="28"/>
          <w:lang w:val="fi-FI"/>
        </w:rPr>
        <w:t xml:space="preserve"> </w:t>
      </w:r>
      <w:r w:rsidRPr="002409E8">
        <w:rPr>
          <w:rFonts w:eastAsia="TimesNewRomanPSMT"/>
          <w:sz w:val="28"/>
          <w:szCs w:val="28"/>
        </w:rPr>
        <w:t>от</w:t>
      </w:r>
      <w:r w:rsidRPr="002409E8">
        <w:rPr>
          <w:rFonts w:eastAsia="TimesNewRomanPSMT"/>
          <w:sz w:val="28"/>
          <w:szCs w:val="28"/>
          <w:lang w:val="fi-FI"/>
        </w:rPr>
        <w:t xml:space="preserve"> </w:t>
      </w:r>
      <w:r w:rsidRPr="002409E8">
        <w:rPr>
          <w:rFonts w:eastAsia="TimesNewRomanPSMT"/>
          <w:sz w:val="28"/>
          <w:szCs w:val="28"/>
        </w:rPr>
        <w:t>банного</w:t>
      </w:r>
      <w:r w:rsidRPr="002409E8">
        <w:rPr>
          <w:rFonts w:eastAsia="TimesNewRomanPSMT"/>
          <w:sz w:val="28"/>
          <w:szCs w:val="28"/>
          <w:lang w:val="fi-FI"/>
        </w:rPr>
        <w:t xml:space="preserve"> </w:t>
      </w:r>
      <w:r w:rsidRPr="002409E8">
        <w:rPr>
          <w:rFonts w:eastAsia="TimesNewRomanPSMT"/>
          <w:sz w:val="28"/>
          <w:szCs w:val="28"/>
        </w:rPr>
        <w:t>пара</w:t>
      </w:r>
      <w:r w:rsidRPr="002409E8">
        <w:rPr>
          <w:rFonts w:eastAsia="TimesNewRomanPSMT"/>
          <w:sz w:val="28"/>
          <w:szCs w:val="28"/>
          <w:lang w:val="fi-FI"/>
        </w:rPr>
        <w:t xml:space="preserve"> – Löylyn vihat: Löyly, lämmin kivini, hiki vanhan Väinämöisen, mäne läpi kuumista kivistä, läpi kylyn kypenistä, läpi šaunan šammalista, oviloista, ikkunoista, reppänöistä. Puhaštelen pulmuistani, pešettelen peipoistani näillä luovuilla lauvoilla, pyhän šynnyn šiätämillä. Miun on kiät metiset, vaššan lehet šulkkuset. – Банный </w:t>
      </w:r>
      <w:r w:rsidRPr="002409E8">
        <w:rPr>
          <w:rFonts w:eastAsia="TimesNewRomanPSMT"/>
          <w:sz w:val="28"/>
          <w:szCs w:val="28"/>
        </w:rPr>
        <w:t>пар</w:t>
      </w:r>
      <w:r w:rsidRPr="002409E8">
        <w:rPr>
          <w:rFonts w:eastAsia="TimesNewRomanPSMT"/>
          <w:sz w:val="28"/>
          <w:szCs w:val="28"/>
          <w:lang w:val="fi-FI"/>
        </w:rPr>
        <w:t xml:space="preserve">, </w:t>
      </w:r>
      <w:r w:rsidRPr="002409E8">
        <w:rPr>
          <w:rFonts w:eastAsia="TimesNewRomanPSMT"/>
          <w:sz w:val="28"/>
          <w:szCs w:val="28"/>
        </w:rPr>
        <w:t>тепло</w:t>
      </w:r>
      <w:r w:rsidRPr="002409E8">
        <w:rPr>
          <w:rFonts w:eastAsia="TimesNewRomanPSMT"/>
          <w:sz w:val="28"/>
          <w:szCs w:val="28"/>
          <w:lang w:val="fi-FI"/>
        </w:rPr>
        <w:t xml:space="preserve"> </w:t>
      </w:r>
      <w:r w:rsidRPr="002409E8">
        <w:rPr>
          <w:rFonts w:eastAsia="TimesNewRomanPSMT"/>
          <w:sz w:val="28"/>
          <w:szCs w:val="28"/>
        </w:rPr>
        <w:t>от</w:t>
      </w:r>
      <w:r w:rsidRPr="002409E8">
        <w:rPr>
          <w:rFonts w:eastAsia="TimesNewRomanPSMT"/>
          <w:sz w:val="28"/>
          <w:szCs w:val="28"/>
          <w:lang w:val="fi-FI"/>
        </w:rPr>
        <w:t xml:space="preserve"> </w:t>
      </w:r>
      <w:r w:rsidRPr="002409E8">
        <w:rPr>
          <w:rFonts w:eastAsia="TimesNewRomanPSMT"/>
          <w:sz w:val="28"/>
          <w:szCs w:val="28"/>
        </w:rPr>
        <w:t>камня</w:t>
      </w:r>
      <w:r w:rsidRPr="002409E8">
        <w:rPr>
          <w:rFonts w:eastAsia="TimesNewRomanPSMT"/>
          <w:sz w:val="28"/>
          <w:szCs w:val="28"/>
          <w:lang w:val="fi-FI"/>
        </w:rPr>
        <w:t xml:space="preserve">, </w:t>
      </w:r>
      <w:r w:rsidRPr="002409E8">
        <w:rPr>
          <w:rFonts w:eastAsia="TimesNewRomanPSMT"/>
          <w:sz w:val="28"/>
          <w:szCs w:val="28"/>
        </w:rPr>
        <w:t>пот</w:t>
      </w:r>
      <w:r w:rsidRPr="002409E8">
        <w:rPr>
          <w:rFonts w:eastAsia="TimesNewRomanPSMT"/>
          <w:sz w:val="28"/>
          <w:szCs w:val="28"/>
          <w:lang w:val="fi-FI"/>
        </w:rPr>
        <w:t xml:space="preserve"> </w:t>
      </w:r>
      <w:r w:rsidRPr="002409E8">
        <w:rPr>
          <w:rFonts w:eastAsia="TimesNewRomanPSMT"/>
          <w:sz w:val="28"/>
          <w:szCs w:val="28"/>
        </w:rPr>
        <w:t>обильный</w:t>
      </w:r>
      <w:r w:rsidRPr="002409E8">
        <w:rPr>
          <w:rFonts w:eastAsia="TimesNewRomanPSMT"/>
          <w:sz w:val="28"/>
          <w:szCs w:val="28"/>
          <w:lang w:val="fi-FI"/>
        </w:rPr>
        <w:t xml:space="preserve"> </w:t>
      </w:r>
      <w:r w:rsidRPr="002409E8">
        <w:rPr>
          <w:rFonts w:eastAsia="TimesNewRomanPSMT"/>
          <w:sz w:val="28"/>
          <w:szCs w:val="28"/>
        </w:rPr>
        <w:t>старца</w:t>
      </w:r>
      <w:r w:rsidRPr="002409E8">
        <w:rPr>
          <w:rFonts w:eastAsia="TimesNewRomanPSMT"/>
          <w:sz w:val="28"/>
          <w:szCs w:val="28"/>
          <w:lang w:val="fi-FI"/>
        </w:rPr>
        <w:t xml:space="preserve"> </w:t>
      </w:r>
      <w:proofErr w:type="spellStart"/>
      <w:r w:rsidRPr="002409E8">
        <w:rPr>
          <w:rFonts w:eastAsia="TimesNewRomanPSMT"/>
          <w:sz w:val="28"/>
          <w:szCs w:val="28"/>
        </w:rPr>
        <w:t>Вяйнё</w:t>
      </w:r>
      <w:proofErr w:type="spellEnd"/>
      <w:r w:rsidRPr="002409E8">
        <w:rPr>
          <w:rFonts w:eastAsia="TimesNewRomanPSMT"/>
          <w:sz w:val="28"/>
          <w:szCs w:val="28"/>
          <w:lang w:val="fi-FI"/>
        </w:rPr>
        <w:t xml:space="preserve">, </w:t>
      </w:r>
      <w:r w:rsidRPr="002409E8">
        <w:rPr>
          <w:rFonts w:eastAsia="TimesNewRomanPSMT"/>
          <w:sz w:val="28"/>
          <w:szCs w:val="28"/>
        </w:rPr>
        <w:t>сквозь</w:t>
      </w:r>
      <w:r w:rsidRPr="002409E8">
        <w:rPr>
          <w:rFonts w:eastAsia="TimesNewRomanPSMT"/>
          <w:sz w:val="28"/>
          <w:szCs w:val="28"/>
          <w:lang w:val="fi-FI"/>
        </w:rPr>
        <w:t xml:space="preserve"> </w:t>
      </w:r>
      <w:r w:rsidRPr="002409E8">
        <w:rPr>
          <w:rFonts w:eastAsia="TimesNewRomanPSMT"/>
          <w:sz w:val="28"/>
          <w:szCs w:val="28"/>
        </w:rPr>
        <w:t>каменья</w:t>
      </w:r>
      <w:r w:rsidRPr="002409E8">
        <w:rPr>
          <w:rFonts w:eastAsia="TimesNewRomanPSMT"/>
          <w:sz w:val="28"/>
          <w:szCs w:val="28"/>
          <w:lang w:val="fi-FI"/>
        </w:rPr>
        <w:t xml:space="preserve"> </w:t>
      </w:r>
      <w:r w:rsidRPr="002409E8">
        <w:rPr>
          <w:rFonts w:eastAsia="TimesNewRomanPSMT"/>
          <w:sz w:val="28"/>
          <w:szCs w:val="28"/>
        </w:rPr>
        <w:t>ты</w:t>
      </w:r>
      <w:r w:rsidRPr="002409E8">
        <w:rPr>
          <w:rFonts w:eastAsia="TimesNewRomanPSMT"/>
          <w:sz w:val="28"/>
          <w:szCs w:val="28"/>
          <w:lang w:val="fi-FI"/>
        </w:rPr>
        <w:t xml:space="preserve"> </w:t>
      </w:r>
      <w:r w:rsidRPr="002409E8">
        <w:rPr>
          <w:rFonts w:eastAsia="TimesNewRomanPSMT"/>
          <w:sz w:val="28"/>
          <w:szCs w:val="28"/>
        </w:rPr>
        <w:t>пройди</w:t>
      </w:r>
      <w:r w:rsidRPr="002409E8">
        <w:rPr>
          <w:rFonts w:eastAsia="TimesNewRomanPSMT"/>
          <w:sz w:val="28"/>
          <w:szCs w:val="28"/>
          <w:lang w:val="fi-FI"/>
        </w:rPr>
        <w:t xml:space="preserve">, </w:t>
      </w:r>
      <w:r w:rsidRPr="002409E8">
        <w:rPr>
          <w:rFonts w:eastAsia="TimesNewRomanPSMT"/>
          <w:sz w:val="28"/>
          <w:szCs w:val="28"/>
        </w:rPr>
        <w:t>через</w:t>
      </w:r>
      <w:r w:rsidRPr="002409E8">
        <w:rPr>
          <w:rFonts w:eastAsia="TimesNewRomanPSMT"/>
          <w:sz w:val="28"/>
          <w:szCs w:val="28"/>
          <w:lang w:val="fi-FI"/>
        </w:rPr>
        <w:t xml:space="preserve"> </w:t>
      </w:r>
      <w:r w:rsidRPr="002409E8">
        <w:rPr>
          <w:rFonts w:eastAsia="TimesNewRomanPSMT"/>
          <w:sz w:val="28"/>
          <w:szCs w:val="28"/>
        </w:rPr>
        <w:t>пламя</w:t>
      </w:r>
      <w:r w:rsidRPr="002409E8">
        <w:rPr>
          <w:rFonts w:eastAsia="TimesNewRomanPSMT"/>
          <w:sz w:val="28"/>
          <w:szCs w:val="28"/>
          <w:lang w:val="fi-FI"/>
        </w:rPr>
        <w:t xml:space="preserve"> </w:t>
      </w:r>
      <w:r w:rsidRPr="002409E8">
        <w:rPr>
          <w:rFonts w:eastAsia="TimesNewRomanPSMT"/>
          <w:sz w:val="28"/>
          <w:szCs w:val="28"/>
        </w:rPr>
        <w:t>пролети</w:t>
      </w:r>
      <w:r w:rsidRPr="002409E8">
        <w:rPr>
          <w:rFonts w:eastAsia="TimesNewRomanPSMT"/>
          <w:sz w:val="28"/>
          <w:szCs w:val="28"/>
          <w:lang w:val="fi-FI"/>
        </w:rPr>
        <w:t xml:space="preserve">, </w:t>
      </w:r>
      <w:r w:rsidRPr="002409E8">
        <w:rPr>
          <w:rFonts w:eastAsia="TimesNewRomanPSMT"/>
          <w:sz w:val="28"/>
          <w:szCs w:val="28"/>
        </w:rPr>
        <w:t>через</w:t>
      </w:r>
      <w:r w:rsidRPr="002409E8">
        <w:rPr>
          <w:rFonts w:eastAsia="TimesNewRomanPSMT"/>
          <w:sz w:val="28"/>
          <w:szCs w:val="28"/>
          <w:lang w:val="fi-FI"/>
        </w:rPr>
        <w:t xml:space="preserve"> </w:t>
      </w:r>
      <w:r w:rsidRPr="002409E8">
        <w:rPr>
          <w:rFonts w:eastAsia="TimesNewRomanPSMT"/>
          <w:sz w:val="28"/>
          <w:szCs w:val="28"/>
        </w:rPr>
        <w:t>мох</w:t>
      </w:r>
      <w:r w:rsidRPr="002409E8">
        <w:rPr>
          <w:rFonts w:eastAsia="TimesNewRomanPSMT"/>
          <w:sz w:val="28"/>
          <w:szCs w:val="28"/>
          <w:lang w:val="fi-FI"/>
        </w:rPr>
        <w:t xml:space="preserve"> </w:t>
      </w:r>
      <w:r w:rsidRPr="002409E8">
        <w:rPr>
          <w:rFonts w:eastAsia="TimesNewRomanPSMT"/>
          <w:sz w:val="28"/>
          <w:szCs w:val="28"/>
        </w:rPr>
        <w:t>меж</w:t>
      </w:r>
      <w:r w:rsidRPr="002409E8">
        <w:rPr>
          <w:rFonts w:eastAsia="TimesNewRomanPSMT"/>
          <w:sz w:val="28"/>
          <w:szCs w:val="28"/>
          <w:lang w:val="fi-FI"/>
        </w:rPr>
        <w:t xml:space="preserve"> </w:t>
      </w:r>
      <w:r w:rsidRPr="002409E8">
        <w:rPr>
          <w:rFonts w:eastAsia="TimesNewRomanPSMT"/>
          <w:sz w:val="28"/>
          <w:szCs w:val="28"/>
        </w:rPr>
        <w:t>банных</w:t>
      </w:r>
      <w:r w:rsidRPr="002409E8">
        <w:rPr>
          <w:rFonts w:eastAsia="TimesNewRomanPSMT"/>
          <w:sz w:val="28"/>
          <w:szCs w:val="28"/>
          <w:lang w:val="fi-FI"/>
        </w:rPr>
        <w:t xml:space="preserve"> </w:t>
      </w:r>
      <w:r w:rsidRPr="002409E8">
        <w:rPr>
          <w:rFonts w:eastAsia="TimesNewRomanPSMT"/>
          <w:sz w:val="28"/>
          <w:szCs w:val="28"/>
        </w:rPr>
        <w:t>бревен</w:t>
      </w:r>
      <w:r w:rsidRPr="002409E8">
        <w:rPr>
          <w:rFonts w:eastAsia="TimesNewRomanPSMT"/>
          <w:sz w:val="28"/>
          <w:szCs w:val="28"/>
          <w:lang w:val="fi-FI"/>
        </w:rPr>
        <w:t xml:space="preserve">, </w:t>
      </w:r>
      <w:r w:rsidRPr="002409E8">
        <w:rPr>
          <w:rFonts w:eastAsia="TimesNewRomanPSMT"/>
          <w:sz w:val="28"/>
          <w:szCs w:val="28"/>
        </w:rPr>
        <w:t>через</w:t>
      </w:r>
      <w:r w:rsidRPr="002409E8">
        <w:rPr>
          <w:rFonts w:eastAsia="TimesNewRomanPSMT"/>
          <w:sz w:val="28"/>
          <w:szCs w:val="28"/>
          <w:lang w:val="fi-FI"/>
        </w:rPr>
        <w:t xml:space="preserve"> </w:t>
      </w:r>
      <w:r w:rsidRPr="002409E8">
        <w:rPr>
          <w:rFonts w:eastAsia="TimesNewRomanPSMT"/>
          <w:sz w:val="28"/>
          <w:szCs w:val="28"/>
        </w:rPr>
        <w:t>двери</w:t>
      </w:r>
      <w:r w:rsidRPr="002409E8">
        <w:rPr>
          <w:rFonts w:eastAsia="TimesNewRomanPSMT"/>
          <w:sz w:val="28"/>
          <w:szCs w:val="28"/>
          <w:lang w:val="fi-FI"/>
        </w:rPr>
        <w:t xml:space="preserve">, </w:t>
      </w:r>
      <w:r w:rsidRPr="002409E8">
        <w:rPr>
          <w:rFonts w:eastAsia="TimesNewRomanPSMT"/>
          <w:sz w:val="28"/>
          <w:szCs w:val="28"/>
        </w:rPr>
        <w:t>окна</w:t>
      </w:r>
      <w:r w:rsidRPr="002409E8">
        <w:rPr>
          <w:rFonts w:eastAsia="TimesNewRomanPSMT"/>
          <w:sz w:val="28"/>
          <w:szCs w:val="28"/>
          <w:lang w:val="fi-FI"/>
        </w:rPr>
        <w:t xml:space="preserve">, </w:t>
      </w:r>
      <w:r w:rsidRPr="002409E8">
        <w:rPr>
          <w:rFonts w:eastAsia="TimesNewRomanPSMT"/>
          <w:sz w:val="28"/>
          <w:szCs w:val="28"/>
        </w:rPr>
        <w:t>щели</w:t>
      </w:r>
      <w:r w:rsidRPr="002409E8">
        <w:rPr>
          <w:rFonts w:eastAsia="TimesNewRomanPSMT"/>
          <w:sz w:val="28"/>
          <w:szCs w:val="28"/>
          <w:lang w:val="fi-FI"/>
        </w:rPr>
        <w:t xml:space="preserve">. </w:t>
      </w:r>
      <w:r w:rsidRPr="002409E8">
        <w:rPr>
          <w:rFonts w:eastAsia="TimesNewRomanPSMT"/>
          <w:sz w:val="28"/>
          <w:szCs w:val="28"/>
        </w:rPr>
        <w:t>Пуночку я очищаю, зяблика я обнимаю на полке широком, чистом, на досках священных этих. Мои рученьки медовы, листья веника шелковы.</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Аудирование. </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sz w:val="28"/>
          <w:szCs w:val="28"/>
        </w:rPr>
        <w:lastRenderedPageBreak/>
        <w:t>Наименования предметов быта на карельском языке из рассказа преподавателя о карельской бане.</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Чтение. </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к фотографиям и рисункам.</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(образец монолога).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Перечисление и характеристика предметов быта на карельском языке из рассказа о карельской бане: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Š</w:t>
      </w:r>
      <w:r w:rsidRPr="002409E8">
        <w:rPr>
          <w:rFonts w:eastAsia="TimesNewRomanPSMT"/>
          <w:sz w:val="28"/>
          <w:szCs w:val="28"/>
          <w:lang w:val="fi-FI"/>
        </w:rPr>
        <w:t>e</w:t>
      </w:r>
      <w:r w:rsidRPr="002409E8">
        <w:rPr>
          <w:rFonts w:eastAsia="TimesNewRomanPSMT"/>
          <w:sz w:val="28"/>
          <w:szCs w:val="28"/>
        </w:rPr>
        <w:t xml:space="preserve">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 Это – … Он … </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диалогов).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1.</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tk</w:t>
      </w:r>
      <w:r w:rsidRPr="002409E8">
        <w:rPr>
          <w:rFonts w:eastAsia="TimesNewRomanPSMT"/>
          <w:sz w:val="28"/>
          <w:szCs w:val="28"/>
        </w:rPr>
        <w:t xml:space="preserve">ö </w:t>
      </w:r>
      <w:r w:rsidRPr="002409E8">
        <w:rPr>
          <w:rFonts w:eastAsia="TimesNewRomanPSMT"/>
          <w:sz w:val="28"/>
          <w:szCs w:val="28"/>
          <w:lang w:val="fi-FI"/>
        </w:rPr>
        <w:t>kylpie</w:t>
      </w:r>
      <w:r w:rsidRPr="002409E8">
        <w:rPr>
          <w:rFonts w:eastAsia="TimesNewRomanPSMT"/>
          <w:sz w:val="28"/>
          <w:szCs w:val="28"/>
        </w:rPr>
        <w:t>?</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n</w:t>
      </w:r>
      <w:r w:rsidRPr="002409E8">
        <w:rPr>
          <w:rFonts w:eastAsia="TimesNewRomanPSMT"/>
          <w:sz w:val="28"/>
          <w:szCs w:val="28"/>
        </w:rPr>
        <w:t xml:space="preserve">. / </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 xml:space="preserve">ä. </w:t>
      </w:r>
    </w:p>
    <w:p w:rsidR="0035036F" w:rsidRPr="002409E8" w:rsidRDefault="0035036F" w:rsidP="0035036F">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Ты любишь мыться в бане? </w:t>
      </w:r>
    </w:p>
    <w:p w:rsidR="0035036F" w:rsidRPr="002409E8" w:rsidRDefault="0035036F" w:rsidP="0035036F">
      <w:pPr>
        <w:autoSpaceDE w:val="0"/>
        <w:autoSpaceDN w:val="0"/>
        <w:adjustRightInd w:val="0"/>
        <w:ind w:left="708" w:firstLine="709"/>
        <w:jc w:val="both"/>
        <w:rPr>
          <w:rFonts w:eastAsia="TimesNewRomanPSMT"/>
          <w:i/>
          <w:sz w:val="28"/>
          <w:szCs w:val="28"/>
          <w:lang w:val="fi-FI"/>
        </w:rPr>
      </w:pPr>
      <w:r w:rsidRPr="002409E8">
        <w:rPr>
          <w:rFonts w:eastAsia="TimesNewRomanPSMT"/>
          <w:i/>
          <w:sz w:val="28"/>
          <w:szCs w:val="28"/>
          <w:lang w:val="fi-FI"/>
        </w:rPr>
        <w:t xml:space="preserve">– </w:t>
      </w:r>
      <w:r w:rsidRPr="002409E8">
        <w:rPr>
          <w:rFonts w:eastAsia="TimesNewRomanPSMT"/>
          <w:i/>
          <w:sz w:val="28"/>
          <w:szCs w:val="28"/>
        </w:rPr>
        <w:t>Люблю</w:t>
      </w:r>
      <w:r w:rsidRPr="002409E8">
        <w:rPr>
          <w:rFonts w:eastAsia="TimesNewRomanPSMT"/>
          <w:i/>
          <w:sz w:val="28"/>
          <w:szCs w:val="28"/>
          <w:lang w:val="fi-FI"/>
        </w:rPr>
        <w:t xml:space="preserve">. / </w:t>
      </w:r>
      <w:r w:rsidRPr="002409E8">
        <w:rPr>
          <w:rFonts w:eastAsia="TimesNewRomanPSMT"/>
          <w:i/>
          <w:sz w:val="28"/>
          <w:szCs w:val="28"/>
        </w:rPr>
        <w:t>Не</w:t>
      </w:r>
      <w:r w:rsidRPr="002409E8">
        <w:rPr>
          <w:rFonts w:eastAsia="TimesNewRomanPSMT"/>
          <w:i/>
          <w:sz w:val="28"/>
          <w:szCs w:val="28"/>
          <w:lang w:val="fi-FI"/>
        </w:rPr>
        <w:t xml:space="preserve"> </w:t>
      </w:r>
      <w:r w:rsidRPr="002409E8">
        <w:rPr>
          <w:rFonts w:eastAsia="TimesNewRomanPSMT"/>
          <w:i/>
          <w:sz w:val="28"/>
          <w:szCs w:val="28"/>
        </w:rPr>
        <w:t>люблю</w:t>
      </w:r>
      <w:r w:rsidRPr="002409E8">
        <w:rPr>
          <w:rFonts w:eastAsia="TimesNewRomanPSMT"/>
          <w:i/>
          <w:sz w:val="28"/>
          <w:szCs w:val="28"/>
          <w:lang w:val="fi-FI"/>
        </w:rPr>
        <w:t>.</w:t>
      </w:r>
    </w:p>
    <w:p w:rsidR="0035036F" w:rsidRPr="002409E8" w:rsidRDefault="0035036F" w:rsidP="0035036F">
      <w:pPr>
        <w:autoSpaceDE w:val="0"/>
        <w:autoSpaceDN w:val="0"/>
        <w:adjustRightInd w:val="0"/>
        <w:ind w:firstLine="708"/>
        <w:rPr>
          <w:rFonts w:eastAsia="TimesNewRomanPSMT"/>
          <w:sz w:val="28"/>
          <w:szCs w:val="28"/>
          <w:lang w:val="fi-FI"/>
        </w:rPr>
      </w:pPr>
      <w:r w:rsidRPr="002409E8">
        <w:rPr>
          <w:rFonts w:eastAsia="TimesNewRomanPSMT"/>
          <w:sz w:val="28"/>
          <w:szCs w:val="28"/>
          <w:lang w:val="fi-FI"/>
        </w:rPr>
        <w:t>2.</w:t>
      </w:r>
    </w:p>
    <w:p w:rsidR="0035036F" w:rsidRPr="002409E8" w:rsidRDefault="0035036F" w:rsidP="0035036F">
      <w:pPr>
        <w:autoSpaceDE w:val="0"/>
        <w:autoSpaceDN w:val="0"/>
        <w:adjustRightInd w:val="0"/>
        <w:ind w:firstLine="709"/>
        <w:rPr>
          <w:rFonts w:eastAsia="TimesNewRomanPSMT"/>
          <w:sz w:val="28"/>
          <w:szCs w:val="28"/>
          <w:lang w:val="fi-FI"/>
        </w:rPr>
      </w:pPr>
      <w:r w:rsidRPr="002409E8">
        <w:rPr>
          <w:rFonts w:eastAsia="TimesNewRomanPSMT"/>
          <w:sz w:val="28"/>
          <w:szCs w:val="28"/>
          <w:lang w:val="fi-FI"/>
        </w:rPr>
        <w:t>– Kyly on jo valmis! Läkkä kylyh!</w:t>
      </w:r>
    </w:p>
    <w:p w:rsidR="0035036F" w:rsidRPr="002409E8" w:rsidRDefault="0035036F" w:rsidP="0035036F">
      <w:pPr>
        <w:autoSpaceDE w:val="0"/>
        <w:autoSpaceDN w:val="0"/>
        <w:adjustRightInd w:val="0"/>
        <w:ind w:firstLine="709"/>
        <w:rPr>
          <w:rFonts w:eastAsia="TimesNewRomanPSMT"/>
          <w:sz w:val="28"/>
          <w:szCs w:val="28"/>
          <w:lang w:val="fi-FI"/>
        </w:rPr>
      </w:pPr>
      <w:r w:rsidRPr="002409E8">
        <w:rPr>
          <w:rFonts w:eastAsia="TimesNewRomanPSMT"/>
          <w:sz w:val="28"/>
          <w:szCs w:val="28"/>
          <w:lang w:val="fi-FI"/>
        </w:rPr>
        <w:t>– Läkkä!</w:t>
      </w:r>
    </w:p>
    <w:p w:rsidR="0035036F" w:rsidRPr="002409E8" w:rsidRDefault="0035036F" w:rsidP="0035036F">
      <w:pPr>
        <w:autoSpaceDE w:val="0"/>
        <w:autoSpaceDN w:val="0"/>
        <w:adjustRightInd w:val="0"/>
        <w:ind w:left="708" w:firstLine="709"/>
        <w:rPr>
          <w:rFonts w:eastAsia="TimesNewRomanPSMT"/>
          <w:i/>
          <w:sz w:val="28"/>
          <w:szCs w:val="28"/>
        </w:rPr>
      </w:pPr>
      <w:r w:rsidRPr="002409E8">
        <w:rPr>
          <w:rFonts w:eastAsia="TimesNewRomanPSMT"/>
          <w:i/>
          <w:sz w:val="28"/>
          <w:szCs w:val="28"/>
          <w:lang w:val="fi-FI"/>
        </w:rPr>
        <w:t xml:space="preserve">– </w:t>
      </w:r>
      <w:r w:rsidRPr="002409E8">
        <w:rPr>
          <w:rFonts w:eastAsia="TimesNewRomanPSMT"/>
          <w:i/>
          <w:sz w:val="28"/>
          <w:szCs w:val="28"/>
        </w:rPr>
        <w:t>Баня</w:t>
      </w:r>
      <w:r w:rsidRPr="002409E8">
        <w:rPr>
          <w:rFonts w:eastAsia="TimesNewRomanPSMT"/>
          <w:i/>
          <w:sz w:val="28"/>
          <w:szCs w:val="28"/>
          <w:lang w:val="fi-FI"/>
        </w:rPr>
        <w:t xml:space="preserve"> </w:t>
      </w:r>
      <w:r w:rsidRPr="002409E8">
        <w:rPr>
          <w:rFonts w:eastAsia="TimesNewRomanPSMT"/>
          <w:i/>
          <w:sz w:val="28"/>
          <w:szCs w:val="28"/>
        </w:rPr>
        <w:t>готова</w:t>
      </w:r>
      <w:r w:rsidRPr="002409E8">
        <w:rPr>
          <w:rFonts w:eastAsia="TimesNewRomanPSMT"/>
          <w:i/>
          <w:sz w:val="28"/>
          <w:szCs w:val="28"/>
          <w:lang w:val="fi-FI"/>
        </w:rPr>
        <w:t xml:space="preserve">! </w:t>
      </w:r>
      <w:r w:rsidRPr="002409E8">
        <w:rPr>
          <w:rFonts w:eastAsia="TimesNewRomanPSMT"/>
          <w:i/>
          <w:sz w:val="28"/>
          <w:szCs w:val="28"/>
        </w:rPr>
        <w:t>Идем в баню!</w:t>
      </w:r>
    </w:p>
    <w:p w:rsidR="0035036F" w:rsidRPr="002409E8" w:rsidRDefault="0035036F" w:rsidP="0035036F">
      <w:pPr>
        <w:autoSpaceDE w:val="0"/>
        <w:autoSpaceDN w:val="0"/>
        <w:adjustRightInd w:val="0"/>
        <w:ind w:left="708" w:firstLine="709"/>
        <w:rPr>
          <w:rFonts w:eastAsia="TimesNewRomanPSMT"/>
          <w:sz w:val="28"/>
          <w:szCs w:val="28"/>
        </w:rPr>
      </w:pPr>
      <w:r w:rsidRPr="002409E8">
        <w:rPr>
          <w:rFonts w:eastAsia="TimesNewRomanPSMT"/>
          <w:i/>
          <w:sz w:val="28"/>
          <w:szCs w:val="28"/>
        </w:rPr>
        <w:t>– Идем!</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3.</w:t>
      </w:r>
    </w:p>
    <w:p w:rsidR="0035036F" w:rsidRPr="002409E8" w:rsidRDefault="0035036F" w:rsidP="0035036F">
      <w:pPr>
        <w:autoSpaceDE w:val="0"/>
        <w:autoSpaceDN w:val="0"/>
        <w:adjustRightInd w:val="0"/>
        <w:ind w:firstLine="709"/>
        <w:jc w:val="both"/>
        <w:rPr>
          <w:rFonts w:eastAsia="TimesNewRomanPSMT"/>
          <w:sz w:val="28"/>
          <w:szCs w:val="28"/>
          <w:lang w:val="fi-FI"/>
        </w:rPr>
      </w:pPr>
      <w:r w:rsidRPr="002409E8">
        <w:rPr>
          <w:rFonts w:eastAsia="TimesNewRomanPSMT"/>
          <w:sz w:val="28"/>
          <w:szCs w:val="28"/>
        </w:rPr>
        <w:t xml:space="preserve">– </w:t>
      </w:r>
      <w:r w:rsidRPr="002409E8">
        <w:rPr>
          <w:rFonts w:eastAsia="TimesNewRomanPSMT"/>
          <w:sz w:val="28"/>
          <w:szCs w:val="28"/>
          <w:lang w:val="fi-FI"/>
        </w:rPr>
        <w:t>Jou</w:t>
      </w:r>
      <w:proofErr w:type="spellStart"/>
      <w:r w:rsidRPr="002409E8">
        <w:rPr>
          <w:rFonts w:eastAsia="TimesNewRomanPSMT"/>
          <w:sz w:val="28"/>
          <w:szCs w:val="28"/>
        </w:rPr>
        <w:t>čč</w:t>
      </w:r>
      <w:proofErr w:type="spellEnd"/>
      <w:r w:rsidRPr="002409E8">
        <w:rPr>
          <w:rFonts w:eastAsia="TimesNewRomanPSMT"/>
          <w:sz w:val="28"/>
          <w:szCs w:val="28"/>
          <w:lang w:val="fi-FI"/>
        </w:rPr>
        <w:t>enilla</w:t>
      </w:r>
      <w:r w:rsidRPr="002409E8">
        <w:rPr>
          <w:rFonts w:eastAsia="TimesNewRomanPSMT"/>
          <w:sz w:val="28"/>
          <w:szCs w:val="28"/>
        </w:rPr>
        <w:t xml:space="preserve">! </w:t>
      </w:r>
      <w:r w:rsidRPr="002409E8">
        <w:rPr>
          <w:rFonts w:eastAsia="TimesNewRomanPSMT"/>
          <w:sz w:val="28"/>
          <w:szCs w:val="28"/>
          <w:lang w:val="fi-FI"/>
        </w:rPr>
        <w:t xml:space="preserve">Jouččenilla! </w:t>
      </w:r>
    </w:p>
    <w:p w:rsidR="0035036F" w:rsidRPr="002409E8" w:rsidRDefault="0035036F" w:rsidP="0035036F">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Pitäy! Pitäy! </w:t>
      </w:r>
    </w:p>
    <w:p w:rsidR="0035036F" w:rsidRPr="002409E8" w:rsidRDefault="0035036F" w:rsidP="0035036F">
      <w:pPr>
        <w:autoSpaceDE w:val="0"/>
        <w:autoSpaceDN w:val="0"/>
        <w:adjustRightInd w:val="0"/>
        <w:ind w:left="708" w:firstLine="709"/>
        <w:jc w:val="both"/>
        <w:rPr>
          <w:rFonts w:eastAsia="TimesNewRomanPSMT"/>
          <w:i/>
          <w:sz w:val="28"/>
          <w:szCs w:val="28"/>
        </w:rPr>
      </w:pPr>
      <w:r w:rsidRPr="002409E8">
        <w:rPr>
          <w:rFonts w:eastAsia="TimesNewRomanPSMT"/>
          <w:i/>
          <w:sz w:val="28"/>
          <w:szCs w:val="28"/>
          <w:lang w:val="fi-FI"/>
        </w:rPr>
        <w:t xml:space="preserve">– </w:t>
      </w:r>
      <w:r w:rsidRPr="002409E8">
        <w:rPr>
          <w:rFonts w:eastAsia="TimesNewRomanPSMT"/>
          <w:i/>
          <w:sz w:val="28"/>
          <w:szCs w:val="28"/>
        </w:rPr>
        <w:t>К</w:t>
      </w:r>
      <w:r w:rsidRPr="002409E8">
        <w:rPr>
          <w:rFonts w:eastAsia="TimesNewRomanPSMT"/>
          <w:i/>
          <w:sz w:val="28"/>
          <w:szCs w:val="28"/>
          <w:lang w:val="fi-FI"/>
        </w:rPr>
        <w:t xml:space="preserve"> </w:t>
      </w:r>
      <w:r w:rsidRPr="002409E8">
        <w:rPr>
          <w:rFonts w:eastAsia="TimesNewRomanPSMT"/>
          <w:i/>
          <w:sz w:val="28"/>
          <w:szCs w:val="28"/>
        </w:rPr>
        <w:t>лебедям</w:t>
      </w:r>
      <w:r w:rsidRPr="002409E8">
        <w:rPr>
          <w:rFonts w:eastAsia="TimesNewRomanPSMT"/>
          <w:i/>
          <w:sz w:val="28"/>
          <w:szCs w:val="28"/>
          <w:lang w:val="fi-FI"/>
        </w:rPr>
        <w:t xml:space="preserve">! </w:t>
      </w:r>
      <w:r w:rsidRPr="002409E8">
        <w:rPr>
          <w:rFonts w:eastAsia="TimesNewRomanPSMT"/>
          <w:i/>
          <w:sz w:val="28"/>
          <w:szCs w:val="28"/>
        </w:rPr>
        <w:t xml:space="preserve">К лебедям! </w:t>
      </w:r>
    </w:p>
    <w:p w:rsidR="0035036F" w:rsidRPr="002409E8" w:rsidRDefault="0035036F" w:rsidP="0035036F">
      <w:pPr>
        <w:autoSpaceDE w:val="0"/>
        <w:autoSpaceDN w:val="0"/>
        <w:adjustRightInd w:val="0"/>
        <w:ind w:left="708" w:firstLine="709"/>
        <w:jc w:val="both"/>
        <w:rPr>
          <w:rFonts w:eastAsia="TimesNewRomanPSMT"/>
          <w:i/>
          <w:sz w:val="28"/>
          <w:szCs w:val="28"/>
        </w:rPr>
      </w:pPr>
      <w:r w:rsidRPr="002409E8">
        <w:rPr>
          <w:rFonts w:eastAsia="TimesNewRomanPSMT"/>
          <w:i/>
          <w:sz w:val="28"/>
          <w:szCs w:val="28"/>
        </w:rPr>
        <w:t>– Надо! Надо!</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4.</w:t>
      </w:r>
    </w:p>
    <w:p w:rsidR="0035036F" w:rsidRPr="002409E8" w:rsidRDefault="0035036F" w:rsidP="0035036F">
      <w:pPr>
        <w:autoSpaceDE w:val="0"/>
        <w:autoSpaceDN w:val="0"/>
        <w:adjustRightInd w:val="0"/>
        <w:ind w:firstLine="709"/>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Ly</w:t>
      </w:r>
      <w:r w:rsidRPr="002409E8">
        <w:rPr>
          <w:rFonts w:eastAsia="TimesNewRomanPSMT"/>
          <w:sz w:val="28"/>
          <w:szCs w:val="28"/>
        </w:rPr>
        <w:t xml:space="preserve">ö </w:t>
      </w:r>
      <w:r w:rsidRPr="002409E8">
        <w:rPr>
          <w:rFonts w:eastAsia="TimesNewRomanPSMT"/>
          <w:sz w:val="28"/>
          <w:szCs w:val="28"/>
          <w:lang w:val="fi-FI"/>
        </w:rPr>
        <w:t>hyv</w:t>
      </w:r>
      <w:r w:rsidRPr="002409E8">
        <w:rPr>
          <w:rFonts w:eastAsia="TimesNewRomanPSMT"/>
          <w:sz w:val="28"/>
          <w:szCs w:val="28"/>
        </w:rPr>
        <w:t>ä</w:t>
      </w:r>
      <w:r w:rsidRPr="002409E8">
        <w:rPr>
          <w:rFonts w:eastAsia="TimesNewRomanPSMT"/>
          <w:sz w:val="28"/>
          <w:szCs w:val="28"/>
          <w:lang w:val="fi-FI"/>
        </w:rPr>
        <w:t>t</w:t>
      </w: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ö</w:t>
      </w:r>
      <w:r w:rsidRPr="002409E8">
        <w:rPr>
          <w:rFonts w:eastAsia="TimesNewRomanPSMT"/>
          <w:sz w:val="28"/>
          <w:szCs w:val="28"/>
          <w:lang w:val="fi-FI"/>
        </w:rPr>
        <w:t>ylyt</w:t>
      </w:r>
      <w:r w:rsidRPr="002409E8">
        <w:rPr>
          <w:rFonts w:eastAsia="TimesNewRomanPSMT"/>
          <w:sz w:val="28"/>
          <w:szCs w:val="28"/>
        </w:rPr>
        <w:t xml:space="preserve">! </w:t>
      </w:r>
    </w:p>
    <w:p w:rsidR="0035036F" w:rsidRPr="002409E8" w:rsidRDefault="0035036F" w:rsidP="0035036F">
      <w:pPr>
        <w:autoSpaceDE w:val="0"/>
        <w:autoSpaceDN w:val="0"/>
        <w:adjustRightInd w:val="0"/>
        <w:ind w:left="707" w:firstLine="709"/>
        <w:rPr>
          <w:rFonts w:eastAsia="TimesNewRomanPSMT"/>
          <w:i/>
          <w:sz w:val="28"/>
          <w:szCs w:val="28"/>
          <w:lang w:val="fi-FI"/>
        </w:rPr>
      </w:pPr>
      <w:r w:rsidRPr="002409E8">
        <w:rPr>
          <w:rFonts w:eastAsia="TimesNewRomanPSMT"/>
          <w:i/>
          <w:sz w:val="28"/>
          <w:szCs w:val="28"/>
          <w:lang w:val="fi-FI"/>
        </w:rPr>
        <w:t xml:space="preserve">– </w:t>
      </w:r>
      <w:r w:rsidRPr="002409E8">
        <w:rPr>
          <w:rFonts w:eastAsia="TimesNewRomanPSMT"/>
          <w:i/>
          <w:sz w:val="28"/>
          <w:szCs w:val="28"/>
        </w:rPr>
        <w:t>Поддай</w:t>
      </w:r>
      <w:r w:rsidRPr="002409E8">
        <w:rPr>
          <w:rFonts w:eastAsia="TimesNewRomanPSMT"/>
          <w:i/>
          <w:sz w:val="28"/>
          <w:szCs w:val="28"/>
          <w:lang w:val="fi-FI"/>
        </w:rPr>
        <w:t xml:space="preserve"> </w:t>
      </w:r>
      <w:r w:rsidRPr="002409E8">
        <w:rPr>
          <w:rFonts w:eastAsia="TimesNewRomanPSMT"/>
          <w:i/>
          <w:sz w:val="28"/>
          <w:szCs w:val="28"/>
        </w:rPr>
        <w:t>пару</w:t>
      </w:r>
      <w:r w:rsidRPr="002409E8">
        <w:rPr>
          <w:rFonts w:eastAsia="TimesNewRomanPSMT"/>
          <w:i/>
          <w:sz w:val="28"/>
          <w:szCs w:val="28"/>
          <w:lang w:val="fi-FI"/>
        </w:rPr>
        <w:t>!</w:t>
      </w:r>
    </w:p>
    <w:p w:rsidR="0035036F" w:rsidRPr="002409E8" w:rsidRDefault="0035036F" w:rsidP="0035036F">
      <w:pPr>
        <w:autoSpaceDE w:val="0"/>
        <w:autoSpaceDN w:val="0"/>
        <w:adjustRightInd w:val="0"/>
        <w:ind w:firstLine="709"/>
        <w:rPr>
          <w:rFonts w:eastAsia="TimesNewRomanPSMT"/>
          <w:sz w:val="28"/>
          <w:szCs w:val="28"/>
          <w:lang w:val="fi-FI"/>
        </w:rPr>
      </w:pPr>
      <w:r w:rsidRPr="002409E8">
        <w:rPr>
          <w:rFonts w:eastAsia="TimesNewRomanPSMT"/>
          <w:sz w:val="28"/>
          <w:szCs w:val="28"/>
          <w:lang w:val="fi-FI"/>
        </w:rPr>
        <w:t>5.</w:t>
      </w:r>
    </w:p>
    <w:p w:rsidR="0035036F" w:rsidRPr="002409E8" w:rsidRDefault="0035036F" w:rsidP="0035036F">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Oliko löylyö? </w:t>
      </w:r>
    </w:p>
    <w:p w:rsidR="0035036F" w:rsidRPr="002409E8" w:rsidRDefault="0035036F" w:rsidP="0035036F">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Oli! </w:t>
      </w:r>
    </w:p>
    <w:p w:rsidR="0035036F" w:rsidRPr="002409E8" w:rsidRDefault="0035036F" w:rsidP="0035036F">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Хорошо </w:t>
      </w:r>
      <w:proofErr w:type="gramStart"/>
      <w:r w:rsidRPr="002409E8">
        <w:rPr>
          <w:rFonts w:eastAsia="TimesNewRomanPSMT"/>
          <w:i/>
          <w:sz w:val="28"/>
          <w:szCs w:val="28"/>
        </w:rPr>
        <w:t>попарились?(</w:t>
      </w:r>
      <w:proofErr w:type="gramEnd"/>
      <w:r w:rsidRPr="002409E8">
        <w:rPr>
          <w:rFonts w:eastAsia="TimesNewRomanPSMT"/>
          <w:i/>
          <w:sz w:val="28"/>
          <w:szCs w:val="28"/>
        </w:rPr>
        <w:t>букв. «Был ли пар?»)</w:t>
      </w:r>
    </w:p>
    <w:p w:rsidR="0035036F" w:rsidRPr="002409E8" w:rsidRDefault="0035036F" w:rsidP="0035036F">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Хорошо! (букв. «Был!»)</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Письмо. </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к фотографиям и рисункам.</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b/>
          <w:sz w:val="28"/>
          <w:szCs w:val="28"/>
        </w:rPr>
        <w:t xml:space="preserve">Фонетика.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Гласные переднего и заднего ряда в словах по теме.</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Грамматика.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Повествовательное предложение, предикативная конструкция: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Š</w:t>
      </w:r>
      <w:r w:rsidRPr="002409E8">
        <w:rPr>
          <w:rFonts w:eastAsia="TimesNewRomanPSMT"/>
          <w:sz w:val="28"/>
          <w:szCs w:val="28"/>
          <w:lang w:val="fi-FI"/>
        </w:rPr>
        <w:t>e</w:t>
      </w:r>
      <w:r w:rsidRPr="002409E8">
        <w:rPr>
          <w:rFonts w:eastAsia="TimesNewRomanPSMT"/>
          <w:sz w:val="28"/>
          <w:szCs w:val="28"/>
        </w:rPr>
        <w:t xml:space="preserve"> </w:t>
      </w:r>
      <w:r w:rsidRPr="002409E8">
        <w:rPr>
          <w:rFonts w:eastAsia="TimesNewRomanPSMT"/>
          <w:sz w:val="28"/>
          <w:szCs w:val="28"/>
          <w:lang w:val="fi-FI"/>
        </w:rPr>
        <w:t>on</w:t>
      </w:r>
      <w:r w:rsidRPr="002409E8">
        <w:rPr>
          <w:rFonts w:eastAsia="TimesNewRomanPSMT"/>
          <w:sz w:val="28"/>
          <w:szCs w:val="28"/>
        </w:rPr>
        <w:t xml:space="preserve"> … Вопросительное предложение: </w:t>
      </w:r>
      <w:r w:rsidRPr="002409E8">
        <w:rPr>
          <w:rFonts w:eastAsia="TimesNewRomanPSMT"/>
          <w:sz w:val="28"/>
          <w:szCs w:val="28"/>
          <w:lang w:val="fi-FI"/>
        </w:rPr>
        <w:t>Mi</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Вопросительная частица: –</w:t>
      </w:r>
      <w:proofErr w:type="gramStart"/>
      <w:r w:rsidRPr="002409E8">
        <w:rPr>
          <w:rFonts w:eastAsia="TimesNewRomanPSMT"/>
          <w:sz w:val="28"/>
          <w:szCs w:val="28"/>
          <w:lang w:val="fi-FI"/>
        </w:rPr>
        <w:t>k</w:t>
      </w:r>
      <w:r w:rsidRPr="002409E8">
        <w:rPr>
          <w:rFonts w:eastAsia="TimesNewRomanPSMT"/>
          <w:sz w:val="28"/>
          <w:szCs w:val="28"/>
        </w:rPr>
        <w:t>o?/</w:t>
      </w:r>
      <w:proofErr w:type="gramEnd"/>
      <w:r w:rsidRPr="002409E8">
        <w:rPr>
          <w:rFonts w:eastAsia="TimesNewRomanPSMT"/>
          <w:sz w:val="28"/>
          <w:szCs w:val="28"/>
        </w:rPr>
        <w:t>–</w:t>
      </w:r>
      <w:r w:rsidRPr="002409E8">
        <w:rPr>
          <w:rFonts w:eastAsia="TimesNewRomanPSMT"/>
          <w:sz w:val="28"/>
          <w:szCs w:val="28"/>
          <w:lang w:val="fi-FI"/>
        </w:rPr>
        <w:t>k</w:t>
      </w:r>
      <w:r w:rsidRPr="002409E8">
        <w:rPr>
          <w:rFonts w:eastAsia="TimesNewRomanPSMT"/>
          <w:sz w:val="28"/>
          <w:szCs w:val="28"/>
        </w:rPr>
        <w:t xml:space="preserve">ö?; </w:t>
      </w:r>
      <w:proofErr w:type="spellStart"/>
      <w:r w:rsidRPr="002409E8">
        <w:rPr>
          <w:rFonts w:eastAsia="TimesNewRomanPSMT"/>
          <w:sz w:val="28"/>
          <w:szCs w:val="28"/>
        </w:rPr>
        <w:t>On</w:t>
      </w:r>
      <w:proofErr w:type="spellEnd"/>
      <w:r w:rsidRPr="002409E8">
        <w:rPr>
          <w:rFonts w:eastAsia="TimesNewRomanPSMT"/>
          <w:sz w:val="28"/>
          <w:szCs w:val="28"/>
          <w:lang w:val="fi-FI"/>
        </w:rPr>
        <w:t>ko</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tk</w:t>
      </w:r>
      <w:r w:rsidRPr="002409E8">
        <w:rPr>
          <w:rFonts w:eastAsia="TimesNewRomanPSMT"/>
          <w:sz w:val="28"/>
          <w:szCs w:val="28"/>
        </w:rPr>
        <w:t xml:space="preserve">ö </w:t>
      </w:r>
      <w:r w:rsidRPr="002409E8">
        <w:rPr>
          <w:rFonts w:eastAsia="TimesNewRomanPSMT"/>
          <w:sz w:val="28"/>
          <w:szCs w:val="28"/>
          <w:lang w:val="fi-FI"/>
        </w:rPr>
        <w:t>kylpie</w:t>
      </w:r>
      <w:r w:rsidRPr="002409E8">
        <w:rPr>
          <w:rFonts w:eastAsia="TimesNewRomanPSMT"/>
          <w:sz w:val="28"/>
          <w:szCs w:val="28"/>
        </w:rPr>
        <w:t xml:space="preserve">?; </w:t>
      </w:r>
      <w:r w:rsidRPr="002409E8">
        <w:rPr>
          <w:rFonts w:eastAsia="TimesNewRomanPSMT"/>
          <w:sz w:val="28"/>
          <w:szCs w:val="28"/>
          <w:lang w:val="fi-FI"/>
        </w:rPr>
        <w:t>Oliko</w:t>
      </w: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ö</w:t>
      </w:r>
      <w:r w:rsidRPr="002409E8">
        <w:rPr>
          <w:rFonts w:eastAsia="TimesNewRomanPSMT"/>
          <w:sz w:val="28"/>
          <w:szCs w:val="28"/>
          <w:lang w:val="fi-FI"/>
        </w:rPr>
        <w:t>yly</w:t>
      </w:r>
      <w:r w:rsidRPr="002409E8">
        <w:rPr>
          <w:rFonts w:eastAsia="TimesNewRomanPSMT"/>
          <w:sz w:val="28"/>
          <w:szCs w:val="28"/>
        </w:rPr>
        <w:t xml:space="preserve">ö? Побудительное предложение: </w:t>
      </w: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kk</w:t>
      </w:r>
      <w:r w:rsidRPr="002409E8">
        <w:rPr>
          <w:rFonts w:eastAsia="TimesNewRomanPSMT"/>
          <w:sz w:val="28"/>
          <w:szCs w:val="28"/>
        </w:rPr>
        <w:t xml:space="preserve">ä </w:t>
      </w:r>
      <w:proofErr w:type="gramStart"/>
      <w:r w:rsidRPr="002409E8">
        <w:rPr>
          <w:rFonts w:eastAsia="TimesNewRomanPSMT"/>
          <w:sz w:val="28"/>
          <w:szCs w:val="28"/>
          <w:lang w:val="fi-FI"/>
        </w:rPr>
        <w:t>kylyh</w:t>
      </w:r>
      <w:r w:rsidRPr="002409E8">
        <w:rPr>
          <w:rFonts w:eastAsia="TimesNewRomanPSMT"/>
          <w:sz w:val="28"/>
          <w:szCs w:val="28"/>
        </w:rPr>
        <w:t>!;</w:t>
      </w:r>
      <w:proofErr w:type="gramEnd"/>
      <w:r w:rsidRPr="002409E8">
        <w:rPr>
          <w:rFonts w:eastAsia="TimesNewRomanPSMT"/>
          <w:sz w:val="28"/>
          <w:szCs w:val="28"/>
        </w:rPr>
        <w:t xml:space="preserve"> </w:t>
      </w:r>
      <w:r w:rsidRPr="002409E8">
        <w:rPr>
          <w:rFonts w:eastAsia="TimesNewRomanPSMT"/>
          <w:sz w:val="28"/>
          <w:szCs w:val="28"/>
          <w:lang w:val="fi-FI"/>
        </w:rPr>
        <w:t>Ly</w:t>
      </w:r>
      <w:r w:rsidRPr="002409E8">
        <w:rPr>
          <w:rFonts w:eastAsia="TimesNewRomanPSMT"/>
          <w:sz w:val="28"/>
          <w:szCs w:val="28"/>
        </w:rPr>
        <w:t xml:space="preserve">ö </w:t>
      </w:r>
      <w:r w:rsidRPr="002409E8">
        <w:rPr>
          <w:rFonts w:eastAsia="TimesNewRomanPSMT"/>
          <w:sz w:val="28"/>
          <w:szCs w:val="28"/>
          <w:lang w:val="fi-FI"/>
        </w:rPr>
        <w:t>hyv</w:t>
      </w:r>
      <w:r w:rsidRPr="002409E8">
        <w:rPr>
          <w:rFonts w:eastAsia="TimesNewRomanPSMT"/>
          <w:sz w:val="28"/>
          <w:szCs w:val="28"/>
        </w:rPr>
        <w:t>ä</w:t>
      </w:r>
      <w:r w:rsidRPr="002409E8">
        <w:rPr>
          <w:rFonts w:eastAsia="TimesNewRomanPSMT"/>
          <w:sz w:val="28"/>
          <w:szCs w:val="28"/>
          <w:lang w:val="fi-FI"/>
        </w:rPr>
        <w:t>t</w:t>
      </w: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ö</w:t>
      </w:r>
      <w:r w:rsidRPr="002409E8">
        <w:rPr>
          <w:rFonts w:eastAsia="TimesNewRomanPSMT"/>
          <w:sz w:val="28"/>
          <w:szCs w:val="28"/>
          <w:lang w:val="fi-FI"/>
        </w:rPr>
        <w:t>ylyt</w:t>
      </w:r>
      <w:r w:rsidRPr="002409E8">
        <w:rPr>
          <w:rFonts w:eastAsia="TimesNewRomanPSMT"/>
          <w:sz w:val="28"/>
          <w:szCs w:val="28"/>
        </w:rPr>
        <w:t xml:space="preserve">! Склонение существительных: номинатив – </w:t>
      </w:r>
      <w:r w:rsidRPr="002409E8">
        <w:rPr>
          <w:rFonts w:eastAsia="TimesNewRomanPSMT"/>
          <w:sz w:val="28"/>
          <w:szCs w:val="28"/>
          <w:lang w:val="fi-FI"/>
        </w:rPr>
        <w:t>Mi</w:t>
      </w:r>
      <w:r w:rsidRPr="002409E8">
        <w:rPr>
          <w:rFonts w:eastAsia="TimesNewRomanPSMT"/>
          <w:sz w:val="28"/>
          <w:szCs w:val="28"/>
        </w:rPr>
        <w:t xml:space="preserve">? </w:t>
      </w:r>
      <w:r w:rsidRPr="002409E8">
        <w:rPr>
          <w:rFonts w:eastAsia="TimesNewRomanPSMT"/>
          <w:sz w:val="28"/>
          <w:szCs w:val="28"/>
          <w:lang w:val="fi-FI"/>
        </w:rPr>
        <w:t>kyly</w:t>
      </w:r>
      <w:r w:rsidRPr="002409E8">
        <w:rPr>
          <w:rFonts w:eastAsia="TimesNewRomanPSMT"/>
          <w:sz w:val="28"/>
          <w:szCs w:val="28"/>
        </w:rPr>
        <w:t xml:space="preserve">, </w:t>
      </w:r>
      <w:proofErr w:type="spellStart"/>
      <w:r w:rsidRPr="002409E8">
        <w:rPr>
          <w:rFonts w:eastAsia="TimesNewRomanPSMT"/>
          <w:sz w:val="28"/>
          <w:szCs w:val="28"/>
        </w:rPr>
        <w:t>иллатив</w:t>
      </w:r>
      <w:proofErr w:type="spellEnd"/>
      <w:r w:rsidRPr="002409E8">
        <w:rPr>
          <w:rFonts w:eastAsia="TimesNewRomanPSMT"/>
          <w:sz w:val="28"/>
          <w:szCs w:val="28"/>
        </w:rPr>
        <w:t xml:space="preserve"> – </w:t>
      </w:r>
      <w:r w:rsidRPr="002409E8">
        <w:rPr>
          <w:rFonts w:eastAsia="TimesNewRomanPSMT"/>
          <w:sz w:val="28"/>
          <w:szCs w:val="28"/>
          <w:lang w:val="fi-FI"/>
        </w:rPr>
        <w:t>Miss</w:t>
      </w:r>
      <w:r w:rsidRPr="002409E8">
        <w:rPr>
          <w:rFonts w:eastAsia="TimesNewRomanPSMT"/>
          <w:sz w:val="28"/>
          <w:szCs w:val="28"/>
        </w:rPr>
        <w:t xml:space="preserve">ä? </w:t>
      </w:r>
      <w:r w:rsidRPr="002409E8">
        <w:rPr>
          <w:rFonts w:eastAsia="TimesNewRomanPSMT"/>
          <w:sz w:val="28"/>
          <w:szCs w:val="28"/>
          <w:lang w:val="fi-FI"/>
        </w:rPr>
        <w:t>kyly</w:t>
      </w:r>
      <w:proofErr w:type="spellStart"/>
      <w:r w:rsidRPr="002409E8">
        <w:rPr>
          <w:rFonts w:eastAsia="TimesNewRomanPSMT"/>
          <w:sz w:val="28"/>
          <w:szCs w:val="28"/>
        </w:rPr>
        <w:t>ššä</w:t>
      </w:r>
      <w:proofErr w:type="spellEnd"/>
      <w:r w:rsidRPr="002409E8">
        <w:rPr>
          <w:rFonts w:eastAsia="TimesNewRomanPSMT"/>
          <w:sz w:val="28"/>
          <w:szCs w:val="28"/>
        </w:rPr>
        <w:t xml:space="preserve">; </w:t>
      </w:r>
      <w:proofErr w:type="spellStart"/>
      <w:r w:rsidRPr="002409E8">
        <w:rPr>
          <w:rFonts w:eastAsia="TimesNewRomanPSMT"/>
          <w:sz w:val="28"/>
          <w:szCs w:val="28"/>
        </w:rPr>
        <w:t>Kunne</w:t>
      </w:r>
      <w:proofErr w:type="spellEnd"/>
      <w:r w:rsidRPr="002409E8">
        <w:rPr>
          <w:rFonts w:eastAsia="TimesNewRomanPSMT"/>
          <w:sz w:val="28"/>
          <w:szCs w:val="28"/>
        </w:rPr>
        <w:t xml:space="preserve">? </w:t>
      </w:r>
      <w:r w:rsidRPr="002409E8">
        <w:rPr>
          <w:rFonts w:eastAsia="TimesNewRomanPSMT"/>
          <w:sz w:val="28"/>
          <w:szCs w:val="28"/>
          <w:lang w:val="fi-FI"/>
        </w:rPr>
        <w:t>kylyh</w:t>
      </w:r>
      <w:r w:rsidRPr="002409E8">
        <w:rPr>
          <w:rFonts w:eastAsia="TimesNewRomanPSMT"/>
          <w:sz w:val="28"/>
          <w:szCs w:val="28"/>
        </w:rPr>
        <w:t xml:space="preserve">. Вопросительные местоимения и слова: </w:t>
      </w:r>
      <w:proofErr w:type="spellStart"/>
      <w:r w:rsidRPr="002409E8">
        <w:rPr>
          <w:rFonts w:eastAsia="TimesNewRomanPSMT"/>
          <w:sz w:val="28"/>
          <w:szCs w:val="28"/>
        </w:rPr>
        <w:t>mi</w:t>
      </w:r>
      <w:proofErr w:type="spellEnd"/>
      <w:r w:rsidRPr="002409E8">
        <w:rPr>
          <w:rFonts w:eastAsia="TimesNewRomanPSMT"/>
          <w:sz w:val="28"/>
          <w:szCs w:val="28"/>
        </w:rPr>
        <w:t xml:space="preserve">? Глагол связка </w:t>
      </w:r>
      <w:r w:rsidRPr="002409E8">
        <w:rPr>
          <w:rFonts w:eastAsia="TimesNewRomanPSMT"/>
          <w:sz w:val="28"/>
          <w:szCs w:val="28"/>
          <w:lang w:val="fi-FI"/>
        </w:rPr>
        <w:t>olla</w:t>
      </w:r>
      <w:r w:rsidRPr="002409E8">
        <w:rPr>
          <w:rFonts w:eastAsia="TimesNewRomanPSMT"/>
          <w:sz w:val="28"/>
          <w:szCs w:val="28"/>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2409E8">
          <w:rPr>
            <w:rFonts w:eastAsia="TimesNewRomanPSMT"/>
            <w:sz w:val="28"/>
            <w:szCs w:val="28"/>
          </w:rPr>
          <w:t>3 л</w:t>
        </w:r>
      </w:smartTag>
      <w:r w:rsidRPr="002409E8">
        <w:rPr>
          <w:rFonts w:eastAsia="TimesNewRomanPSMT"/>
          <w:sz w:val="28"/>
          <w:szCs w:val="28"/>
        </w:rPr>
        <w:t xml:space="preserve">. </w:t>
      </w:r>
      <w:proofErr w:type="spellStart"/>
      <w:r w:rsidRPr="002409E8">
        <w:rPr>
          <w:rFonts w:eastAsia="TimesNewRomanPSMT"/>
          <w:sz w:val="28"/>
          <w:szCs w:val="28"/>
        </w:rPr>
        <w:t>ед.ч</w:t>
      </w:r>
      <w:proofErr w:type="spellEnd"/>
      <w:r w:rsidRPr="002409E8">
        <w:rPr>
          <w:rFonts w:eastAsia="TimesNewRomanPSMT"/>
          <w:sz w:val="28"/>
          <w:szCs w:val="28"/>
        </w:rPr>
        <w:t xml:space="preserve">.): </w:t>
      </w:r>
      <w:proofErr w:type="spellStart"/>
      <w:r w:rsidRPr="002409E8">
        <w:rPr>
          <w:rFonts w:eastAsia="TimesNewRomanPSMT"/>
          <w:sz w:val="28"/>
          <w:szCs w:val="28"/>
        </w:rPr>
        <w:t>on</w:t>
      </w:r>
      <w:proofErr w:type="spellEnd"/>
      <w:r w:rsidRPr="002409E8">
        <w:rPr>
          <w:rFonts w:eastAsia="TimesNewRomanPSMT"/>
          <w:sz w:val="28"/>
          <w:szCs w:val="28"/>
        </w:rPr>
        <w:t xml:space="preserve">. Спряжение глагола </w:t>
      </w:r>
      <w:r w:rsidRPr="002409E8">
        <w:rPr>
          <w:rFonts w:eastAsia="TimesNewRomanPSMT"/>
          <w:sz w:val="28"/>
          <w:szCs w:val="28"/>
          <w:lang w:val="fi-FI"/>
        </w:rPr>
        <w:t>tyk</w:t>
      </w:r>
      <w:r w:rsidRPr="002409E8">
        <w:rPr>
          <w:rFonts w:eastAsia="TimesNewRomanPSMT"/>
          <w:sz w:val="28"/>
          <w:szCs w:val="28"/>
        </w:rPr>
        <w:t>ä</w:t>
      </w:r>
      <w:r w:rsidRPr="002409E8">
        <w:rPr>
          <w:rFonts w:eastAsia="TimesNewRomanPSMT"/>
          <w:sz w:val="28"/>
          <w:szCs w:val="28"/>
          <w:lang w:val="fi-FI"/>
        </w:rPr>
        <w:t>t</w:t>
      </w:r>
      <w:r w:rsidRPr="002409E8">
        <w:rPr>
          <w:rFonts w:eastAsia="TimesNewRomanPSMT"/>
          <w:sz w:val="28"/>
          <w:szCs w:val="28"/>
        </w:rPr>
        <w:t xml:space="preserve">ä (утвердительные и отрицательные формы 1 и 2 лица </w:t>
      </w:r>
      <w:proofErr w:type="spellStart"/>
      <w:r w:rsidRPr="002409E8">
        <w:rPr>
          <w:rFonts w:eastAsia="TimesNewRomanPSMT"/>
          <w:sz w:val="28"/>
          <w:szCs w:val="28"/>
        </w:rPr>
        <w:t>ед.ч</w:t>
      </w:r>
      <w:proofErr w:type="spellEnd"/>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n</w:t>
      </w:r>
      <w:r w:rsidRPr="002409E8">
        <w:rPr>
          <w:rFonts w:eastAsia="TimesNewRomanPSMT"/>
          <w:sz w:val="28"/>
          <w:szCs w:val="28"/>
        </w:rPr>
        <w:t xml:space="preserve">. / </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p>
    <w:p w:rsidR="0035036F" w:rsidRPr="002409E8" w:rsidRDefault="0035036F" w:rsidP="0035036F">
      <w:pPr>
        <w:ind w:firstLine="709"/>
        <w:rPr>
          <w:rFonts w:eastAsia="TimesNewRomanPSMT"/>
          <w:b/>
          <w:sz w:val="28"/>
          <w:szCs w:val="28"/>
        </w:rPr>
      </w:pPr>
      <w:r w:rsidRPr="002409E8">
        <w:rPr>
          <w:rFonts w:eastAsia="TimesNewRomanPSMT"/>
          <w:b/>
          <w:sz w:val="28"/>
          <w:szCs w:val="28"/>
        </w:rPr>
        <w:lastRenderedPageBreak/>
        <w:t>Лексика.</w:t>
      </w:r>
    </w:p>
    <w:tbl>
      <w:tblPr>
        <w:tblStyle w:val="a3"/>
        <w:tblW w:w="0" w:type="auto"/>
        <w:tblInd w:w="0" w:type="dxa"/>
        <w:tblLook w:val="01E0" w:firstRow="1" w:lastRow="1" w:firstColumn="1" w:lastColumn="1" w:noHBand="0" w:noVBand="0"/>
      </w:tblPr>
      <w:tblGrid>
        <w:gridCol w:w="4644"/>
        <w:gridCol w:w="4536"/>
      </w:tblGrid>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halot, hal</w:t>
            </w:r>
            <w:r w:rsidRPr="002409E8">
              <w:rPr>
                <w:rFonts w:eastAsia="TimesNewRomanPSMT"/>
                <w:sz w:val="28"/>
                <w:szCs w:val="28"/>
              </w:rPr>
              <w:t>k</w:t>
            </w:r>
            <w:r w:rsidRPr="002409E8">
              <w:rPr>
                <w:rFonts w:eastAsia="TimesNewRomanPSMT"/>
                <w:sz w:val="28"/>
                <w:szCs w:val="28"/>
                <w:lang w:val="fi-FI"/>
              </w:rPr>
              <w:t>uo</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дрова, дров</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lang w:val="fi-FI"/>
              </w:rPr>
              <w:t>kiukua</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печка-каменка</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kylpie</w:t>
            </w:r>
          </w:p>
        </w:tc>
        <w:tc>
          <w:tcPr>
            <w:tcW w:w="4536"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париться в бане</w:t>
            </w:r>
          </w:p>
        </w:tc>
      </w:tr>
      <w:tr w:rsidR="0035036F" w:rsidRPr="002409E8" w:rsidTr="00236A4D">
        <w:tc>
          <w:tcPr>
            <w:tcW w:w="4644" w:type="dxa"/>
          </w:tcPr>
          <w:p w:rsidR="0035036F" w:rsidRPr="002409E8" w:rsidRDefault="0035036F" w:rsidP="00236A4D">
            <w:pPr>
              <w:rPr>
                <w:rFonts w:eastAsia="TimesNewRomanPSMT"/>
                <w:sz w:val="28"/>
                <w:szCs w:val="28"/>
              </w:rPr>
            </w:pPr>
            <w:r w:rsidRPr="002409E8">
              <w:rPr>
                <w:rFonts w:eastAsia="TimesNewRomanPSMT"/>
                <w:sz w:val="28"/>
                <w:szCs w:val="28"/>
                <w:lang w:val="fi-FI"/>
              </w:rPr>
              <w:t>kyly</w:t>
            </w:r>
          </w:p>
        </w:tc>
        <w:tc>
          <w:tcPr>
            <w:tcW w:w="4536"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rPr>
              <w:t>баня</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lang w:val="fi-FI"/>
              </w:rPr>
              <w:t>kylynisäntä</w:t>
            </w:r>
          </w:p>
          <w:p w:rsidR="0035036F" w:rsidRPr="002409E8" w:rsidRDefault="0035036F" w:rsidP="00236A4D">
            <w:pPr>
              <w:autoSpaceDE w:val="0"/>
              <w:autoSpaceDN w:val="0"/>
              <w:adjustRightInd w:val="0"/>
              <w:rPr>
                <w:rFonts w:eastAsia="TimesNewRomanPSMT"/>
                <w:sz w:val="28"/>
                <w:szCs w:val="28"/>
                <w:lang w:val="fi-FI"/>
              </w:rPr>
            </w:pP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хозяин бани, дух бани</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šinčči</w:t>
            </w:r>
          </w:p>
        </w:tc>
        <w:tc>
          <w:tcPr>
            <w:tcW w:w="4536"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предбанник, сени</w:t>
            </w:r>
          </w:p>
        </w:tc>
      </w:tr>
      <w:tr w:rsidR="0035036F" w:rsidRPr="002409E8" w:rsidTr="00236A4D">
        <w:tc>
          <w:tcPr>
            <w:tcW w:w="4644" w:type="dxa"/>
          </w:tcPr>
          <w:p w:rsidR="0035036F" w:rsidRPr="002409E8" w:rsidRDefault="0035036F" w:rsidP="00236A4D">
            <w:pPr>
              <w:rPr>
                <w:rFonts w:eastAsia="TimesNewRomanPSMT"/>
                <w:sz w:val="28"/>
                <w:szCs w:val="28"/>
              </w:rPr>
            </w:pPr>
            <w:r w:rsidRPr="002409E8">
              <w:rPr>
                <w:rFonts w:eastAsia="TimesNewRomanPSMT"/>
                <w:sz w:val="28"/>
                <w:szCs w:val="28"/>
                <w:lang w:val="fi-FI"/>
              </w:rPr>
              <w:t>kylyp</w:t>
            </w:r>
            <w:r w:rsidRPr="002409E8">
              <w:rPr>
                <w:rFonts w:eastAsia="TimesNewRomanPSMT"/>
                <w:sz w:val="28"/>
                <w:szCs w:val="28"/>
              </w:rPr>
              <w:t>ä</w:t>
            </w:r>
            <w:r w:rsidRPr="002409E8">
              <w:rPr>
                <w:rFonts w:eastAsia="TimesNewRomanPSMT"/>
                <w:sz w:val="28"/>
                <w:szCs w:val="28"/>
                <w:lang w:val="fi-FI"/>
              </w:rPr>
              <w:t>ivä</w:t>
            </w:r>
          </w:p>
        </w:tc>
        <w:tc>
          <w:tcPr>
            <w:tcW w:w="4536"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rPr>
              <w:t>банный день</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lang w:val="fi-FI"/>
              </w:rPr>
              <w:t xml:space="preserve">kylynlaučat </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банный полок</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lang w:val="fi-FI"/>
              </w:rPr>
              <w:t>lyyvvä löylyt</w:t>
            </w:r>
          </w:p>
        </w:tc>
        <w:tc>
          <w:tcPr>
            <w:tcW w:w="4536"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поддать пара</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lämmittyä kyly</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истопить баню</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löyly</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пар в бане</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panna kyly lämpiemäh</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затопить баню</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pata</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котел</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pešeytyö kylyššä</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lang w:val="fi-FI"/>
              </w:rPr>
              <w:t>мыться</w:t>
            </w:r>
            <w:r w:rsidRPr="002409E8">
              <w:rPr>
                <w:rFonts w:eastAsia="TimesNewRomanPSMT"/>
                <w:sz w:val="28"/>
                <w:szCs w:val="28"/>
              </w:rPr>
              <w:t xml:space="preserve"> в бане</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šavukyly</w:t>
            </w:r>
          </w:p>
        </w:tc>
        <w:tc>
          <w:tcPr>
            <w:tcW w:w="4536"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баня по-черному</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lang w:val="fi-FI"/>
              </w:rPr>
            </w:pPr>
            <w:r w:rsidRPr="002409E8">
              <w:rPr>
                <w:rFonts w:eastAsia="TimesNewRomanPSMT"/>
                <w:sz w:val="28"/>
                <w:szCs w:val="28"/>
                <w:lang w:val="fi-FI"/>
              </w:rPr>
              <w:t>vaš</w:t>
            </w:r>
            <w:proofErr w:type="spellStart"/>
            <w:r w:rsidRPr="002409E8">
              <w:rPr>
                <w:rFonts w:eastAsia="TimesNewRomanPSMT"/>
                <w:sz w:val="28"/>
                <w:szCs w:val="28"/>
              </w:rPr>
              <w:t>ta</w:t>
            </w:r>
            <w:proofErr w:type="spellEnd"/>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веник</w:t>
            </w:r>
          </w:p>
        </w:tc>
      </w:tr>
      <w:tr w:rsidR="0035036F" w:rsidRPr="002409E8" w:rsidTr="00236A4D">
        <w:tc>
          <w:tcPr>
            <w:tcW w:w="4644"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lang w:val="fi-FI"/>
              </w:rPr>
              <w:t>vesi</w:t>
            </w:r>
            <w:r w:rsidRPr="002409E8">
              <w:rPr>
                <w:rFonts w:eastAsia="TimesNewRomanPSMT"/>
                <w:sz w:val="28"/>
                <w:szCs w:val="28"/>
              </w:rPr>
              <w:t xml:space="preserve">, </w:t>
            </w:r>
            <w:proofErr w:type="spellStart"/>
            <w:r w:rsidRPr="002409E8">
              <w:rPr>
                <w:rFonts w:eastAsia="TimesNewRomanPSMT"/>
                <w:sz w:val="28"/>
                <w:szCs w:val="28"/>
              </w:rPr>
              <w:t>vett</w:t>
            </w:r>
            <w:proofErr w:type="spellEnd"/>
            <w:r w:rsidRPr="002409E8">
              <w:rPr>
                <w:rFonts w:eastAsia="TimesNewRomanPSMT"/>
                <w:sz w:val="28"/>
                <w:szCs w:val="28"/>
                <w:lang w:val="fi-FI"/>
              </w:rPr>
              <w:t>ä</w:t>
            </w:r>
          </w:p>
        </w:tc>
        <w:tc>
          <w:tcPr>
            <w:tcW w:w="4536" w:type="dxa"/>
          </w:tcPr>
          <w:p w:rsidR="0035036F" w:rsidRPr="002409E8" w:rsidRDefault="0035036F" w:rsidP="00236A4D">
            <w:pPr>
              <w:autoSpaceDE w:val="0"/>
              <w:autoSpaceDN w:val="0"/>
              <w:adjustRightInd w:val="0"/>
              <w:rPr>
                <w:rFonts w:eastAsia="TimesNewRomanPSMT"/>
                <w:sz w:val="28"/>
                <w:szCs w:val="28"/>
              </w:rPr>
            </w:pPr>
            <w:r w:rsidRPr="002409E8">
              <w:rPr>
                <w:rFonts w:eastAsia="TimesNewRomanPSMT"/>
                <w:sz w:val="28"/>
                <w:szCs w:val="28"/>
              </w:rPr>
              <w:t>вода, воды</w:t>
            </w:r>
          </w:p>
        </w:tc>
      </w:tr>
    </w:tbl>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Культура и традиции.</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Устройство карельской бани: двухкамерная баня с маленьким предбанником – банными сенями. Лавка в предбаннике для одежды. Печь-каменка в основном помещении справа от дверей. Чугунный котел на камнях. Полок в пространстве от каменки до задней стены. Лавки напротив печи и полков. Деревянная банная утварь, запрет пользоваться банной утварью в доме. Веники для бани из березовых веток с гладкими, блестящими листьями. Заготовка веников в период Летних Святок, которые начинались в Иванов день и заканчивались в Петров день. Срезание для веников средних веток молодых и здоровых берез, растущих на сухих местах и пригорках, запрет на </w:t>
      </w:r>
      <w:proofErr w:type="spellStart"/>
      <w:r w:rsidRPr="002409E8">
        <w:rPr>
          <w:rFonts w:eastAsia="TimesNewRomanPSMT"/>
          <w:sz w:val="28"/>
          <w:szCs w:val="28"/>
        </w:rPr>
        <w:t>исплользование</w:t>
      </w:r>
      <w:proofErr w:type="spellEnd"/>
      <w:r w:rsidRPr="002409E8">
        <w:rPr>
          <w:rFonts w:eastAsia="TimesNewRomanPSMT"/>
          <w:sz w:val="28"/>
          <w:szCs w:val="28"/>
        </w:rPr>
        <w:t xml:space="preserve"> верхних и нижних веток, а также веток, на которых куковала кукушка (с коричневыми пятнами на листьях). Перевязывание веников тонким березовым прутиком, скрепление попарно и хранение на чердаках дома, в сараях или в кладовых. Березовые дрова для хорошего пара и тепла.</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Банный этикет карелов. Банные заговоры. </w:t>
      </w:r>
      <w:r w:rsidRPr="002409E8">
        <w:rPr>
          <w:rFonts w:eastAsia="TimesNewRomanPSMT"/>
          <w:sz w:val="28"/>
          <w:szCs w:val="28"/>
          <w:lang w:val="fi-FI"/>
        </w:rPr>
        <w:t>Kylynis</w:t>
      </w:r>
      <w:r w:rsidRPr="002409E8">
        <w:rPr>
          <w:rFonts w:eastAsia="TimesNewRomanPSMT"/>
          <w:sz w:val="28"/>
          <w:szCs w:val="28"/>
        </w:rPr>
        <w:t>ä</w:t>
      </w:r>
      <w:r w:rsidRPr="002409E8">
        <w:rPr>
          <w:rFonts w:eastAsia="TimesNewRomanPSMT"/>
          <w:sz w:val="28"/>
          <w:szCs w:val="28"/>
          <w:lang w:val="fi-FI"/>
        </w:rPr>
        <w:t>nt</w:t>
      </w:r>
      <w:r w:rsidRPr="002409E8">
        <w:rPr>
          <w:rFonts w:eastAsia="TimesNewRomanPSMT"/>
          <w:sz w:val="28"/>
          <w:szCs w:val="28"/>
        </w:rPr>
        <w:t>ä – дух бани, хозяин бани. Традиция оставлять в бане воду и использованный банный веник хозяину бани. Запрет ходить в баню поздно вечером после захода солнца. Запрет стирать белье в бане, заниматься сексом</w:t>
      </w:r>
      <w:bookmarkStart w:id="0" w:name="_GoBack"/>
      <w:bookmarkEnd w:id="0"/>
      <w:r w:rsidRPr="002409E8">
        <w:rPr>
          <w:rFonts w:eastAsia="TimesNewRomanPSMT"/>
          <w:sz w:val="28"/>
          <w:szCs w:val="28"/>
        </w:rPr>
        <w:t xml:space="preserve"> (дети будут некрасивыми), мочиться, выпускать </w:t>
      </w:r>
      <w:proofErr w:type="spellStart"/>
      <w:r w:rsidRPr="002409E8">
        <w:rPr>
          <w:rFonts w:eastAsia="TimesNewRomanPSMT"/>
          <w:sz w:val="28"/>
          <w:szCs w:val="28"/>
        </w:rPr>
        <w:t>газы</w:t>
      </w:r>
      <w:proofErr w:type="spellEnd"/>
      <w:r w:rsidRPr="002409E8">
        <w:rPr>
          <w:rFonts w:eastAsia="TimesNewRomanPSMT"/>
          <w:sz w:val="28"/>
          <w:szCs w:val="28"/>
        </w:rPr>
        <w:t xml:space="preserve"> (провалишься зимой под лед и утонешь), плескаться водой, мыться очень горячей водой и лить ее на землю (можно обжечь хозяев бани), шуметь, петь, материться, ругаться, мыться за каменкой (может появиться хозяин бани) и на пороге (под ним обитали духи предков), идти в баню в обиде друг на друга, пьяным, входить в баню с дурными мыслями, с боязнью заболеть. Запрет оставаться в бане на ночь (там мылись духи бани), оставлять в бане младенца без присмотра (духи могли его подменить на </w:t>
      </w:r>
      <w:r w:rsidRPr="002409E8">
        <w:rPr>
          <w:rFonts w:eastAsia="TimesNewRomanPSMT"/>
          <w:sz w:val="28"/>
          <w:szCs w:val="28"/>
        </w:rPr>
        <w:lastRenderedPageBreak/>
        <w:t xml:space="preserve">своего). Разрешение мыться в бане только в три пара (в три очереди), четвертый пар – для духов-хозяев бани. Запрет топить баню во время праздников и во время святок. Традиция топить баню накануне праздников. Требование </w:t>
      </w:r>
      <w:proofErr w:type="spellStart"/>
      <w:r w:rsidRPr="002409E8">
        <w:rPr>
          <w:rFonts w:eastAsia="TimesNewRomanPSMT"/>
          <w:sz w:val="28"/>
          <w:szCs w:val="28"/>
        </w:rPr>
        <w:t>ополоскивать</w:t>
      </w:r>
      <w:proofErr w:type="spellEnd"/>
      <w:r w:rsidRPr="002409E8">
        <w:rPr>
          <w:rFonts w:eastAsia="TimesNewRomanPSMT"/>
          <w:sz w:val="28"/>
          <w:szCs w:val="28"/>
        </w:rPr>
        <w:t xml:space="preserve"> лицо и руки из рукомойника у дверей в избе после прихода из бани, кланяться перед образами и благодарить за баню. Ужин после бани: каша с молоком, хлеб, свежая или соленая рыбу.</w:t>
      </w:r>
    </w:p>
    <w:p w:rsidR="0035036F" w:rsidRPr="002409E8" w:rsidRDefault="0035036F" w:rsidP="0035036F">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Методические рекомендации.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Использовать рабочую тетрадь «Собственно карелы», а также Интернет-сайт поддержки курса. Провести мастер-класс по заготовке веников и т.п.</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b/>
          <w:sz w:val="28"/>
          <w:szCs w:val="28"/>
        </w:rPr>
        <w:t>Самостоятельная работа.</w:t>
      </w:r>
      <w:r w:rsidRPr="002409E8">
        <w:rPr>
          <w:rFonts w:eastAsia="TimesNewRomanPSMT"/>
          <w:sz w:val="28"/>
          <w:szCs w:val="28"/>
        </w:rPr>
        <w:t xml:space="preserve"> </w:t>
      </w:r>
    </w:p>
    <w:p w:rsidR="0035036F" w:rsidRPr="002409E8" w:rsidRDefault="0035036F" w:rsidP="0035036F">
      <w:pPr>
        <w:autoSpaceDE w:val="0"/>
        <w:autoSpaceDN w:val="0"/>
        <w:adjustRightInd w:val="0"/>
        <w:ind w:firstLine="709"/>
        <w:jc w:val="both"/>
        <w:rPr>
          <w:rFonts w:eastAsia="TimesNewRomanPSMT"/>
          <w:sz w:val="28"/>
          <w:szCs w:val="28"/>
        </w:rPr>
      </w:pPr>
      <w:r w:rsidRPr="002409E8">
        <w:rPr>
          <w:rFonts w:eastAsia="TimesNewRomanPSMT"/>
          <w:sz w:val="28"/>
          <w:szCs w:val="28"/>
        </w:rPr>
        <w:t>Обучающиеся «строят» карельскую баню (рисунок, презентация и т.п.), обозначают по-карельски помещения и предметы в бане, составляют инструкцию на карельском и русском языке о том, как вести себя в бане.</w:t>
      </w:r>
    </w:p>
    <w:p w:rsidR="002C6E8D" w:rsidRDefault="002C6E8D"/>
    <w:sectPr w:rsidR="002C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horndale"/>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6F"/>
    <w:rsid w:val="001C001A"/>
    <w:rsid w:val="002C6E8D"/>
    <w:rsid w:val="0035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91E9C9"/>
  <w15:chartTrackingRefBased/>
  <w15:docId w15:val="{8F4F4162-15F4-426E-AEE1-B3C45845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36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2021-06-20T09:13:00Z</dcterms:created>
  <dcterms:modified xsi:type="dcterms:W3CDTF">2021-06-20T09:21:00Z</dcterms:modified>
</cp:coreProperties>
</file>