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5A" w:rsidRPr="0093375A" w:rsidRDefault="00AE23C1" w:rsidP="0093375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12</w:t>
      </w:r>
      <w:r w:rsidRPr="00A60647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="0093375A" w:rsidRPr="0093375A">
        <w:rPr>
          <w:rFonts w:eastAsia="TimesNewRomanPSMT"/>
          <w:b/>
          <w:sz w:val="36"/>
          <w:szCs w:val="36"/>
          <w:u w:val="single"/>
        </w:rPr>
        <w:t>Om-ik</w:t>
      </w:r>
      <w:proofErr w:type="spellEnd"/>
      <w:r w:rsidR="0093375A" w:rsidRPr="0093375A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="0093375A" w:rsidRPr="0093375A">
        <w:rPr>
          <w:rFonts w:eastAsia="TimesNewRomanPSMT"/>
          <w:b/>
          <w:sz w:val="36"/>
          <w:szCs w:val="36"/>
          <w:u w:val="single"/>
        </w:rPr>
        <w:t>čoma</w:t>
      </w:r>
      <w:proofErr w:type="spellEnd"/>
      <w:r w:rsidR="0093375A" w:rsidRPr="0093375A">
        <w:rPr>
          <w:rFonts w:eastAsia="TimesNewRomanPSMT"/>
          <w:b/>
          <w:sz w:val="36"/>
          <w:szCs w:val="36"/>
          <w:u w:val="single"/>
        </w:rPr>
        <w:t xml:space="preserve">? – </w:t>
      </w:r>
      <w:proofErr w:type="spellStart"/>
      <w:r w:rsidR="0093375A" w:rsidRPr="0093375A">
        <w:rPr>
          <w:rFonts w:eastAsia="TimesNewRomanPSMT"/>
          <w:b/>
          <w:sz w:val="36"/>
          <w:szCs w:val="36"/>
          <w:u w:val="single"/>
        </w:rPr>
        <w:t>Lujas</w:t>
      </w:r>
      <w:proofErr w:type="spellEnd"/>
      <w:r w:rsidR="0093375A" w:rsidRPr="0093375A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="0093375A" w:rsidRPr="0093375A">
        <w:rPr>
          <w:rFonts w:eastAsia="TimesNewRomanPSMT"/>
          <w:b/>
          <w:sz w:val="36"/>
          <w:szCs w:val="36"/>
          <w:u w:val="single"/>
        </w:rPr>
        <w:t>čoma</w:t>
      </w:r>
      <w:proofErr w:type="spellEnd"/>
      <w:r w:rsidR="0093375A" w:rsidRPr="0093375A">
        <w:rPr>
          <w:rFonts w:eastAsia="TimesNewRomanPSMT"/>
          <w:b/>
          <w:sz w:val="36"/>
          <w:szCs w:val="36"/>
          <w:u w:val="single"/>
        </w:rPr>
        <w:t>! – Красиво? – Очень красиво!</w:t>
      </w:r>
    </w:p>
    <w:p w:rsidR="00AE23C1" w:rsidRPr="0093375A" w:rsidRDefault="00AE23C1" w:rsidP="0093375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u w:val="single"/>
        </w:rPr>
      </w:pPr>
    </w:p>
    <w:p w:rsid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находят сундук с традиционной вепсской одеждой, «наряжаются», фотографируются в «новых» нарядах и т.п.</w:t>
      </w:r>
    </w:p>
    <w:p w:rsid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по-вепсски элементы традиционного вепсского костюма. Освоить правила ношения традиционной одежды. Научиться использовать в речи на вепсском языке адекватный ситуации речевой репертуар. Получить представление о ритуалах и обрядах, связанных с различными элементами традиционной одежды.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panen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le</w:t>
      </w:r>
      <w:r w:rsidRPr="00DC14A2">
        <w:rPr>
          <w:rFonts w:eastAsia="TimesNewRomanPSMT"/>
          <w:sz w:val="32"/>
          <w:szCs w:val="32"/>
        </w:rPr>
        <w:t>? – Что мне надеть?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Pane päle... – </w:t>
      </w:r>
      <w:r w:rsidRPr="00DC14A2">
        <w:rPr>
          <w:rFonts w:eastAsia="TimesNewRomanPSMT"/>
          <w:sz w:val="32"/>
          <w:szCs w:val="32"/>
        </w:rPr>
        <w:t>Надень</w:t>
      </w:r>
      <w:r w:rsidRPr="00DC14A2">
        <w:rPr>
          <w:rFonts w:eastAsia="TimesNewRomanPSMT"/>
          <w:sz w:val="32"/>
          <w:szCs w:val="32"/>
          <w:lang w:val="sv-SE"/>
        </w:rPr>
        <w:t xml:space="preserve"> …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Min</w:t>
      </w:r>
      <w:r w:rsidR="0078773A">
        <w:rPr>
          <w:rFonts w:eastAsia="TimesNewRomanPSMT"/>
          <w:sz w:val="32"/>
          <w:szCs w:val="32"/>
          <w:lang w:val="sv-SE"/>
        </w:rPr>
        <w:t>ai</w:t>
      </w:r>
      <w:r>
        <w:rPr>
          <w:rFonts w:eastAsia="TimesNewRomanPSMT"/>
          <w:sz w:val="32"/>
          <w:szCs w:val="32"/>
          <w:lang w:val="sv-SE"/>
        </w:rPr>
        <w:t xml:space="preserve"> om p</w:t>
      </w:r>
      <w:r w:rsidRPr="00DC14A2">
        <w:rPr>
          <w:rFonts w:eastAsia="TimesNewRomanPSMT"/>
          <w:sz w:val="32"/>
          <w:szCs w:val="32"/>
          <w:lang w:val="sv-SE"/>
        </w:rPr>
        <w:t xml:space="preserve">äl … </w:t>
      </w:r>
      <w:r w:rsidRPr="00DC14A2">
        <w:rPr>
          <w:rFonts w:eastAsia="TimesNewRomanPSMT"/>
          <w:sz w:val="32"/>
          <w:szCs w:val="32"/>
        </w:rPr>
        <w:t>На мне ...</w:t>
      </w:r>
    </w:p>
    <w:p w:rsidR="00AE23C1" w:rsidRPr="00DC14A2" w:rsidRDefault="00AE23C1" w:rsidP="00AE23C1">
      <w:pPr>
        <w:autoSpaceDE w:val="0"/>
        <w:autoSpaceDN w:val="0"/>
        <w:adjustRightInd w:val="0"/>
        <w:ind w:left="720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Mitte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>? – Какой он?</w:t>
      </w:r>
    </w:p>
    <w:p w:rsidR="00AE23C1" w:rsidRDefault="00AE23C1" w:rsidP="00AE23C1">
      <w:pPr>
        <w:autoSpaceDE w:val="0"/>
        <w:autoSpaceDN w:val="0"/>
        <w:adjustRightInd w:val="0"/>
        <w:ind w:left="720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... – Он / Она / Оно …</w:t>
      </w:r>
    </w:p>
    <w:p w:rsidR="00AE23C1" w:rsidRPr="00C718C0" w:rsidRDefault="00AE23C1" w:rsidP="00AE23C1">
      <w:pPr>
        <w:autoSpaceDE w:val="0"/>
        <w:autoSpaceDN w:val="0"/>
        <w:adjustRightInd w:val="0"/>
        <w:ind w:left="720"/>
        <w:jc w:val="both"/>
        <w:rPr>
          <w:rFonts w:eastAsia="TimesNewRomanPSMT"/>
          <w:sz w:val="32"/>
          <w:szCs w:val="32"/>
        </w:rPr>
      </w:pPr>
      <w:r>
        <w:rPr>
          <w:sz w:val="32"/>
          <w:szCs w:val="32"/>
          <w:lang w:val="fi-FI"/>
        </w:rPr>
        <w:t>Voi</w:t>
      </w:r>
      <w:r w:rsidRPr="00DA22AC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mitte</w:t>
      </w:r>
      <w:r w:rsidRPr="00DA22AC">
        <w:rPr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 w:rsidRPr="00DA22AC">
        <w:rPr>
          <w:sz w:val="32"/>
          <w:szCs w:val="32"/>
        </w:rPr>
        <w:t xml:space="preserve"> ...! </w:t>
      </w:r>
      <w:r w:rsidRPr="00DC14A2">
        <w:rPr>
          <w:rFonts w:eastAsia="TimesNewRomanPSMT"/>
          <w:sz w:val="32"/>
          <w:szCs w:val="32"/>
        </w:rPr>
        <w:t xml:space="preserve">– </w:t>
      </w:r>
      <w:r w:rsidRPr="00DA22AC">
        <w:rPr>
          <w:sz w:val="32"/>
          <w:szCs w:val="32"/>
        </w:rPr>
        <w:t>Ах, какой красивый ...!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Om</w:t>
      </w:r>
      <w:r w:rsidR="00DF109D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sv-SE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 w:rsidRPr="00DC14A2">
        <w:rPr>
          <w:rFonts w:eastAsia="TimesNewRomanPSMT"/>
          <w:sz w:val="32"/>
          <w:szCs w:val="32"/>
        </w:rPr>
        <w:t xml:space="preserve">? – </w:t>
      </w:r>
      <w:r w:rsidR="00DF109D">
        <w:rPr>
          <w:rFonts w:eastAsia="TimesNewRomanPSMT"/>
          <w:sz w:val="32"/>
          <w:szCs w:val="32"/>
          <w:lang w:val="fi-FI"/>
        </w:rPr>
        <w:t>Lujas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 w:rsidRPr="00DC14A2">
        <w:rPr>
          <w:rFonts w:eastAsia="TimesNewRomanPSMT"/>
          <w:sz w:val="32"/>
          <w:szCs w:val="32"/>
        </w:rPr>
        <w:t>! – Красиво? – Очень красиво!</w:t>
      </w:r>
    </w:p>
    <w:p w:rsidR="00AE23C1" w:rsidRDefault="00AE23C1" w:rsidP="00AE23C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Mez</w:t>
      </w:r>
      <w:r w:rsidRPr="00BA6847">
        <w:rPr>
          <w:rFonts w:eastAsia="TimesNewRomanPSMT"/>
          <w:sz w:val="32"/>
          <w:szCs w:val="32"/>
        </w:rPr>
        <w:t xml:space="preserve">ʼ </w:t>
      </w:r>
      <w:r>
        <w:rPr>
          <w:rFonts w:eastAsia="TimesNewRomanPSMT"/>
          <w:sz w:val="32"/>
          <w:szCs w:val="32"/>
          <w:lang w:val="fi-FI"/>
        </w:rPr>
        <w:t>ei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voi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ol</w:t>
      </w:r>
      <w:r w:rsidR="00EF08A8">
        <w:rPr>
          <w:rFonts w:eastAsia="TimesNewRomanPSMT"/>
          <w:sz w:val="32"/>
          <w:szCs w:val="32"/>
          <w:lang w:val="fi-FI"/>
        </w:rPr>
        <w:t>d</w:t>
      </w:r>
      <w:r>
        <w:rPr>
          <w:rFonts w:eastAsia="TimesNewRomanPSMT"/>
          <w:sz w:val="32"/>
          <w:szCs w:val="32"/>
          <w:lang w:val="fi-FI"/>
        </w:rPr>
        <w:t>a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sobita</w:t>
      </w:r>
      <w:r w:rsidRPr="00BA6847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– </w:t>
      </w:r>
      <w:r w:rsidRPr="00B96475">
        <w:rPr>
          <w:rFonts w:eastAsia="TimesNewRomanPSMT"/>
          <w:sz w:val="32"/>
          <w:szCs w:val="32"/>
        </w:rPr>
        <w:t>Ч</w:t>
      </w:r>
      <w:r>
        <w:rPr>
          <w:rFonts w:eastAsia="TimesNewRomanPSMT"/>
          <w:sz w:val="32"/>
          <w:szCs w:val="32"/>
        </w:rPr>
        <w:t>еловек не может быть без одежды.</w:t>
      </w:r>
    </w:p>
    <w:p w:rsidR="00AE23C1" w:rsidRPr="00B96475" w:rsidRDefault="00AE23C1" w:rsidP="00AE23C1">
      <w:pPr>
        <w:autoSpaceDE w:val="0"/>
        <w:autoSpaceDN w:val="0"/>
        <w:adjustRightInd w:val="0"/>
        <w:ind w:firstLine="709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</w:t>
      </w:r>
      <w:proofErr w:type="spellStart"/>
      <w:r w:rsidRPr="00BA6847">
        <w:rPr>
          <w:rFonts w:eastAsia="TimesNewRomanPSMT"/>
          <w:sz w:val="32"/>
          <w:szCs w:val="32"/>
        </w:rPr>
        <w:t>čč</w:t>
      </w:r>
      <w:proofErr w:type="spellEnd"/>
      <w:r>
        <w:rPr>
          <w:rFonts w:eastAsia="TimesNewRomanPSMT"/>
          <w:sz w:val="32"/>
          <w:szCs w:val="32"/>
          <w:lang w:val="fi-FI"/>
        </w:rPr>
        <w:t>ed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oma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kadjad</w:t>
      </w:r>
      <w:r w:rsidRPr="00BA6847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ka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mugoi</w:t>
      </w:r>
      <w:r w:rsidRPr="00BA6847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</w:t>
      </w:r>
      <w:r w:rsidRPr="00BA6847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cin</w:t>
      </w:r>
      <w:r w:rsidRPr="00BA6847">
        <w:rPr>
          <w:rFonts w:eastAsia="TimesNewRomanPSMT"/>
          <w:sz w:val="32"/>
          <w:szCs w:val="32"/>
        </w:rPr>
        <w:t>-</w:t>
      </w:r>
      <w:r>
        <w:rPr>
          <w:rFonts w:eastAsia="TimesNewRomanPSMT"/>
          <w:sz w:val="32"/>
          <w:szCs w:val="32"/>
          <w:lang w:val="fi-FI"/>
        </w:rPr>
        <w:t>ki</w:t>
      </w:r>
      <w:r w:rsidRPr="00BA6847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</w:rPr>
        <w:t>Каковы штаны, такова и сорочка. (Какой муж, такова и жена.)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Наименования предметов одежды, </w:t>
      </w:r>
      <w:r>
        <w:rPr>
          <w:rFonts w:eastAsia="TimesNewRomanPSMT"/>
          <w:sz w:val="32"/>
          <w:szCs w:val="32"/>
        </w:rPr>
        <w:t>цветообозначения в рассказе преподавателя о традиционной вепсской одежде</w:t>
      </w:r>
      <w:r w:rsidRPr="00DC14A2">
        <w:rPr>
          <w:rFonts w:eastAsia="TimesNewRomanPSMT"/>
          <w:sz w:val="32"/>
          <w:szCs w:val="32"/>
        </w:rPr>
        <w:t>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AE23C1" w:rsidRPr="007906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под рисунками и фотографиями.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Перечис</w:t>
      </w:r>
      <w:r>
        <w:rPr>
          <w:rFonts w:eastAsia="TimesNewRomanPSMT"/>
          <w:sz w:val="32"/>
          <w:szCs w:val="32"/>
        </w:rPr>
        <w:t>ление и характеристика элементов традиционного вепсского костюма</w:t>
      </w:r>
      <w:r w:rsidRPr="00DC14A2">
        <w:rPr>
          <w:rFonts w:eastAsia="TimesNewRomanPSMT"/>
          <w:sz w:val="32"/>
          <w:szCs w:val="32"/>
        </w:rPr>
        <w:t xml:space="preserve">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 xml:space="preserve"> ...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rFonts w:eastAsia="TimesNewRomanPSMT"/>
          <w:sz w:val="32"/>
          <w:szCs w:val="32"/>
          <w:lang w:val="sv-SE"/>
        </w:rPr>
        <w:t>Min</w:t>
      </w:r>
      <w:r w:rsidR="000031A9">
        <w:rPr>
          <w:rFonts w:eastAsia="TimesNewRomanPSMT"/>
          <w:sz w:val="32"/>
          <w:szCs w:val="32"/>
          <w:lang w:val="sv-SE"/>
        </w:rPr>
        <w:t>ai päl om</w:t>
      </w:r>
      <w:r w:rsidRPr="00DC14A2">
        <w:rPr>
          <w:rFonts w:eastAsia="TimesNewRomanPSMT"/>
          <w:sz w:val="32"/>
          <w:szCs w:val="32"/>
        </w:rPr>
        <w:t xml:space="preserve"> …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panen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le</w:t>
      </w:r>
      <w:r w:rsidRPr="00DC14A2">
        <w:rPr>
          <w:rFonts w:eastAsia="TimesNewRomanPSMT"/>
          <w:sz w:val="32"/>
          <w:szCs w:val="32"/>
        </w:rPr>
        <w:t>?</w:t>
      </w:r>
    </w:p>
    <w:p w:rsidR="00AE23C1" w:rsidRP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E23C1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Pane</w:t>
      </w:r>
      <w:r w:rsidRPr="00AE23C1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AE23C1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le</w:t>
      </w:r>
      <w:r w:rsidRPr="00AE23C1">
        <w:rPr>
          <w:rFonts w:eastAsia="TimesNewRomanPSMT"/>
          <w:sz w:val="32"/>
          <w:szCs w:val="32"/>
        </w:rPr>
        <w:t>...</w:t>
      </w:r>
    </w:p>
    <w:p w:rsidR="00AE23C1" w:rsidRPr="00AE23C1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AE23C1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мне надеть</w:t>
      </w:r>
      <w:r w:rsidRPr="00AE23C1">
        <w:rPr>
          <w:rFonts w:eastAsia="TimesNewRomanPSMT"/>
          <w:i/>
          <w:sz w:val="32"/>
          <w:szCs w:val="32"/>
        </w:rPr>
        <w:t>?</w:t>
      </w:r>
    </w:p>
    <w:p w:rsidR="00AE23C1" w:rsidRPr="00AE23C1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  <w:lang w:val="en-US"/>
        </w:rPr>
      </w:pPr>
      <w:r w:rsidRPr="00AE23C1">
        <w:rPr>
          <w:rFonts w:eastAsia="TimesNewRomanPSMT"/>
          <w:i/>
          <w:sz w:val="32"/>
          <w:szCs w:val="32"/>
          <w:lang w:val="en-US"/>
        </w:rPr>
        <w:t xml:space="preserve">– </w:t>
      </w:r>
      <w:r>
        <w:rPr>
          <w:rFonts w:eastAsia="TimesNewRomanPSMT"/>
          <w:i/>
          <w:sz w:val="32"/>
          <w:szCs w:val="32"/>
        </w:rPr>
        <w:t>Надень</w:t>
      </w:r>
      <w:r w:rsidRPr="00AE23C1">
        <w:rPr>
          <w:rFonts w:eastAsia="TimesNewRomanPSMT"/>
          <w:i/>
          <w:sz w:val="32"/>
          <w:szCs w:val="32"/>
          <w:lang w:val="en-US"/>
        </w:rPr>
        <w:t xml:space="preserve"> …</w:t>
      </w:r>
    </w:p>
    <w:p w:rsidR="00AE23C1" w:rsidRP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AE23C1">
        <w:rPr>
          <w:rFonts w:eastAsia="TimesNewRomanPSMT"/>
          <w:sz w:val="32"/>
          <w:szCs w:val="32"/>
          <w:lang w:val="en-US"/>
        </w:rPr>
        <w:t>2.</w:t>
      </w:r>
    </w:p>
    <w:p w:rsidR="00AE23C1" w:rsidRP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AE23C1">
        <w:rPr>
          <w:rFonts w:eastAsia="TimesNewRomanPSMT"/>
          <w:sz w:val="32"/>
          <w:szCs w:val="32"/>
          <w:lang w:val="en-US"/>
        </w:rPr>
        <w:lastRenderedPageBreak/>
        <w:t>– Mitte nece om?</w:t>
      </w:r>
    </w:p>
    <w:p w:rsidR="00AE23C1" w:rsidRP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AE23C1">
        <w:rPr>
          <w:rFonts w:eastAsia="TimesNewRomanPSMT"/>
          <w:sz w:val="32"/>
          <w:szCs w:val="32"/>
          <w:lang w:val="en-US"/>
        </w:rPr>
        <w:t xml:space="preserve">– Nece om rusked. </w:t>
      </w:r>
    </w:p>
    <w:p w:rsidR="00AE23C1" w:rsidRPr="00E01944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E0194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Какой он</w:t>
      </w:r>
      <w:r w:rsidRPr="00E01944">
        <w:rPr>
          <w:rFonts w:eastAsia="TimesNewRomanPSMT"/>
          <w:i/>
          <w:sz w:val="32"/>
          <w:szCs w:val="32"/>
        </w:rPr>
        <w:t>?</w:t>
      </w:r>
    </w:p>
    <w:p w:rsidR="00AE23C1" w:rsidRPr="007906C1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E0194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Он красный.</w:t>
      </w:r>
    </w:p>
    <w:p w:rsidR="00AE23C1" w:rsidRPr="00E01944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3.</w:t>
      </w:r>
    </w:p>
    <w:p w:rsidR="00AE23C1" w:rsidRPr="00E01944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01944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AE23C1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E01944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 w:rsidRPr="00E01944">
        <w:rPr>
          <w:rFonts w:eastAsia="TimesNewRomanPSMT"/>
          <w:sz w:val="32"/>
          <w:szCs w:val="32"/>
        </w:rPr>
        <w:t xml:space="preserve">? </w:t>
      </w:r>
    </w:p>
    <w:p w:rsidR="00AE23C1" w:rsidRPr="00E01944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E01944">
        <w:rPr>
          <w:rFonts w:eastAsia="TimesNewRomanPSMT"/>
          <w:sz w:val="32"/>
          <w:szCs w:val="32"/>
        </w:rPr>
        <w:t xml:space="preserve">– </w:t>
      </w:r>
      <w:r w:rsidR="002A78AC">
        <w:rPr>
          <w:rFonts w:eastAsia="TimesNewRomanPSMT"/>
          <w:sz w:val="32"/>
          <w:szCs w:val="32"/>
          <w:lang w:val="fi-FI"/>
        </w:rPr>
        <w:t>Lujas</w:t>
      </w:r>
      <w:r w:rsidRPr="00E01944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 w:rsidRPr="00E01944">
        <w:rPr>
          <w:rFonts w:eastAsia="TimesNewRomanPSMT"/>
          <w:sz w:val="32"/>
          <w:szCs w:val="32"/>
        </w:rPr>
        <w:t>!</w:t>
      </w:r>
    </w:p>
    <w:p w:rsidR="00AE23C1" w:rsidRPr="00E01944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E0194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Красиво</w:t>
      </w:r>
      <w:r w:rsidRPr="00E01944">
        <w:rPr>
          <w:rFonts w:eastAsia="TimesNewRomanPSMT"/>
          <w:i/>
          <w:sz w:val="32"/>
          <w:szCs w:val="32"/>
        </w:rPr>
        <w:t xml:space="preserve">? </w:t>
      </w:r>
    </w:p>
    <w:p w:rsidR="00AE23C1" w:rsidRPr="00A56F1E" w:rsidRDefault="00AE23C1" w:rsidP="00AE23C1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A56F1E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Очень красиво</w:t>
      </w:r>
      <w:r w:rsidRPr="00A56F1E">
        <w:rPr>
          <w:rFonts w:eastAsia="TimesNewRomanPSMT"/>
          <w:i/>
          <w:sz w:val="32"/>
          <w:szCs w:val="32"/>
        </w:rPr>
        <w:t>!</w:t>
      </w:r>
    </w:p>
    <w:p w:rsidR="00AE23C1" w:rsidRPr="00A56F1E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A56F1E">
        <w:rPr>
          <w:rFonts w:eastAsia="TimesNewRomanPSMT"/>
          <w:b/>
          <w:sz w:val="32"/>
          <w:szCs w:val="32"/>
        </w:rPr>
        <w:t xml:space="preserve">.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Обозначение элементов традиционного вепсского костюма на эскизе, фотографии и т.п</w:t>
      </w:r>
      <w:r w:rsidRPr="00DC14A2">
        <w:rPr>
          <w:rFonts w:eastAsia="TimesNewRomanPSMT"/>
          <w:sz w:val="32"/>
          <w:szCs w:val="32"/>
        </w:rPr>
        <w:t>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AE23C1" w:rsidRPr="00A56F1E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Сочетания согласных в названиях элементов одежды: </w:t>
      </w:r>
      <w:r w:rsidRPr="00A56F1E">
        <w:rPr>
          <w:rFonts w:hint="eastAsia"/>
          <w:sz w:val="32"/>
          <w:szCs w:val="32"/>
        </w:rPr>
        <w:t>š</w:t>
      </w:r>
      <w:r w:rsidRPr="00422B8A">
        <w:rPr>
          <w:sz w:val="32"/>
          <w:szCs w:val="32"/>
          <w:lang w:val="fi-FI"/>
        </w:rPr>
        <w:t>tanad</w:t>
      </w:r>
      <w:r>
        <w:rPr>
          <w:sz w:val="32"/>
          <w:szCs w:val="32"/>
        </w:rPr>
        <w:t xml:space="preserve">, </w:t>
      </w:r>
      <w:r w:rsidRPr="00422B8A">
        <w:rPr>
          <w:sz w:val="32"/>
          <w:szCs w:val="32"/>
          <w:lang w:val="fi-FI"/>
        </w:rPr>
        <w:t>pin</w:t>
      </w:r>
      <w:r w:rsidRPr="00A56F1E">
        <w:rPr>
          <w:sz w:val="32"/>
          <w:szCs w:val="32"/>
        </w:rPr>
        <w:t>ž</w:t>
      </w:r>
      <w:r w:rsidRPr="00422B8A">
        <w:rPr>
          <w:sz w:val="32"/>
          <w:szCs w:val="32"/>
          <w:lang w:val="fi-FI"/>
        </w:rPr>
        <w:t>ak</w:t>
      </w:r>
      <w:r>
        <w:rPr>
          <w:sz w:val="32"/>
          <w:szCs w:val="32"/>
        </w:rPr>
        <w:t xml:space="preserve">, </w:t>
      </w:r>
      <w:r w:rsidRPr="00422B8A">
        <w:rPr>
          <w:sz w:val="32"/>
          <w:szCs w:val="32"/>
          <w:lang w:val="fi-FI"/>
        </w:rPr>
        <w:t>pol</w:t>
      </w:r>
      <w:r w:rsidRPr="00A56F1E">
        <w:rPr>
          <w:sz w:val="32"/>
          <w:szCs w:val="32"/>
        </w:rPr>
        <w:t>’š</w:t>
      </w:r>
      <w:r>
        <w:rPr>
          <w:sz w:val="32"/>
          <w:szCs w:val="32"/>
        </w:rPr>
        <w:t>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AE23C1" w:rsidRPr="004C3ED5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… Вопросительное предложение: </w:t>
      </w:r>
      <w:r w:rsidRPr="00DC14A2">
        <w:rPr>
          <w:rFonts w:eastAsia="TimesNewRomanPSMT"/>
          <w:sz w:val="32"/>
          <w:szCs w:val="32"/>
          <w:lang w:val="sv-SE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  <w:lang w:val="sv-SE"/>
        </w:rPr>
        <w:t>om</w:t>
      </w:r>
      <w:r>
        <w:rPr>
          <w:rFonts w:eastAsia="TimesNewRomanPSMT"/>
          <w:sz w:val="32"/>
          <w:szCs w:val="32"/>
        </w:rPr>
        <w:t>?;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panen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le</w:t>
      </w:r>
      <w:r w:rsidRPr="00DC14A2">
        <w:rPr>
          <w:rFonts w:eastAsia="TimesNewRomanPSMT"/>
          <w:sz w:val="32"/>
          <w:szCs w:val="32"/>
        </w:rPr>
        <w:t xml:space="preserve">?; </w:t>
      </w:r>
      <w:r w:rsidRPr="00DC14A2">
        <w:rPr>
          <w:rFonts w:eastAsia="TimesNewRomanPSMT"/>
          <w:sz w:val="32"/>
          <w:szCs w:val="32"/>
          <w:lang w:val="fi-FI"/>
        </w:rPr>
        <w:t>Mitte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="00F35F0E">
        <w:rPr>
          <w:rFonts w:eastAsia="TimesNewRomanPSMT"/>
          <w:sz w:val="32"/>
          <w:szCs w:val="32"/>
          <w:lang w:val="sv-SE"/>
        </w:rPr>
        <w:t>-</w:t>
      </w:r>
      <w:r w:rsidRPr="00DC14A2">
        <w:rPr>
          <w:rFonts w:eastAsia="TimesNewRomanPSMT"/>
          <w:sz w:val="32"/>
          <w:szCs w:val="32"/>
          <w:lang w:val="sv-SE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čoma</w:t>
      </w:r>
      <w:proofErr w:type="spellEnd"/>
      <w:r>
        <w:rPr>
          <w:rFonts w:eastAsia="TimesNewRomanPSMT"/>
          <w:sz w:val="32"/>
          <w:szCs w:val="32"/>
        </w:rPr>
        <w:t xml:space="preserve">? Побудительное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Pane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le</w:t>
      </w:r>
      <w:r>
        <w:rPr>
          <w:rFonts w:eastAsia="TimesNewRomanPSMT"/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>i?;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Mitte</w:t>
      </w:r>
      <w:r w:rsidRPr="00DC14A2">
        <w:rPr>
          <w:rFonts w:eastAsia="TimesNewRomanPSMT"/>
          <w:sz w:val="32"/>
          <w:szCs w:val="32"/>
        </w:rPr>
        <w:t xml:space="preserve">?;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ä? 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F35F0E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>
        <w:rPr>
          <w:rFonts w:eastAsia="TimesNewRomanPSMT"/>
          <w:sz w:val="32"/>
          <w:szCs w:val="32"/>
        </w:rPr>
        <w:t xml:space="preserve">.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>.): o</w:t>
      </w:r>
      <w:r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– есть, является.</w:t>
      </w:r>
      <w:r w:rsidRPr="00857108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Спряжение глагола </w:t>
      </w:r>
      <w:r w:rsidRPr="00DC14A2">
        <w:rPr>
          <w:rFonts w:eastAsia="TimesNewRomanPSMT"/>
          <w:sz w:val="32"/>
          <w:szCs w:val="32"/>
          <w:lang w:val="fi-FI"/>
        </w:rPr>
        <w:t>panna</w:t>
      </w:r>
      <w:r w:rsidRPr="00DC14A2">
        <w:rPr>
          <w:rFonts w:eastAsia="TimesNewRomanPSMT"/>
          <w:sz w:val="32"/>
          <w:szCs w:val="32"/>
        </w:rPr>
        <w:t xml:space="preserve"> (утвердительные и отрицательные формы 1 и 2 лица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Panen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pane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AE23C1" w:rsidRPr="00DC14A2" w:rsidRDefault="00AE23C1" w:rsidP="00AE23C1">
      <w:pPr>
        <w:ind w:firstLine="709"/>
        <w:rPr>
          <w:rFonts w:eastAsia="TimesNewRomanPSMT"/>
          <w:b/>
          <w:sz w:val="32"/>
          <w:szCs w:val="32"/>
          <w:lang w:val="fi-FI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122"/>
        <w:gridCol w:w="3125"/>
      </w:tblGrid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mujud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[муюд]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цвета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must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[муст]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черный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vauged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[ваугед]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белый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rusked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[рускед]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красный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sinine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[синин</w:t>
            </w:r>
            <w:r w:rsidR="00F35F0E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синий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vihand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[виханд]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зеленый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pakuine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[пакуйн</w:t>
            </w:r>
            <w:r w:rsidR="00F35F0E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желтый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mužik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[мужик]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мужчина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priha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[приха]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парень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prihaine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[прихайн</w:t>
            </w:r>
            <w:r w:rsidR="00F35F0E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мальчик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alaižed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[алайжэд]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варежки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balafon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[балафон]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балахон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furašk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[фурашк]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фураж</w:t>
            </w:r>
            <w:r w:rsidRPr="00A94E70">
              <w:rPr>
                <w:rFonts w:eastAsia="TimesNewRomanPSMT"/>
                <w:sz w:val="32"/>
                <w:szCs w:val="32"/>
              </w:rPr>
              <w:t>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F35F0E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kad</w:t>
            </w:r>
            <w:r w:rsidR="00F35F0E">
              <w:rPr>
                <w:rFonts w:eastAsia="TimesNewRomanPSMT"/>
                <w:sz w:val="32"/>
                <w:szCs w:val="32"/>
                <w:lang w:val="fi-FI"/>
              </w:rPr>
              <w:t>jad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[кад</w:t>
            </w:r>
            <w:proofErr w:type="spellStart"/>
            <w:r w:rsidR="00F35F0E">
              <w:rPr>
                <w:rFonts w:eastAsia="TimesNewRomanPSMT"/>
                <w:sz w:val="32"/>
                <w:szCs w:val="32"/>
              </w:rPr>
              <w:t>ьяд</w:t>
            </w:r>
            <w:proofErr w:type="spellEnd"/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порты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kaglpaik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[кагл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пайк]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шейный платок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kau</w:t>
            </w:r>
            <w:r w:rsidR="00F35F0E">
              <w:rPr>
                <w:rFonts w:eastAsia="TimesNewRomanPSMT"/>
                <w:sz w:val="32"/>
                <w:szCs w:val="32"/>
                <w:lang w:val="fi-FI"/>
              </w:rPr>
              <w:t>ft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an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[ка</w:t>
            </w:r>
            <w:r w:rsidR="00F35F0E">
              <w:rPr>
                <w:rFonts w:eastAsia="TimesNewRomanPSMT"/>
                <w:sz w:val="32"/>
                <w:szCs w:val="32"/>
              </w:rPr>
              <w:t>ф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тан]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кафтан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paid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[пайд]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рубаха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pinžak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[пинжак]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пиджак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sapkad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[сапкад]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сапоги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šapuk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[шапук]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шапка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sobad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[собад]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одежда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 w:hint="eastAsia"/>
                <w:sz w:val="32"/>
                <w:szCs w:val="32"/>
                <w:lang w:val="fi-FI"/>
              </w:rPr>
              <w:t>š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tanad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[штанад]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штаны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villnoskad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[вилл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носкад]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шерстяные носки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virzud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[вирзуд]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лапти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žilet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[жилет]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жилет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naine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[найн</w:t>
            </w:r>
            <w:r w:rsidR="00B91841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женщина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lastRenderedPageBreak/>
              <w:t>neižne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[н</w:t>
            </w:r>
            <w:r w:rsidR="00B91841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йжн</w:t>
            </w:r>
            <w:r w:rsidR="00B91841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девушка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neičukaine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[н</w:t>
            </w:r>
            <w:r w:rsidR="00B91841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йчукайн</w:t>
            </w:r>
            <w:r w:rsidR="00B91841">
              <w:rPr>
                <w:rFonts w:eastAsia="TimesNewRomanPSMT"/>
                <w:sz w:val="32"/>
                <w:szCs w:val="32"/>
              </w:rPr>
              <w:t>е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девочка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ezipaik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[эзи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A94E70">
              <w:rPr>
                <w:rFonts w:eastAsia="TimesNewRomanPSMT"/>
                <w:sz w:val="32"/>
                <w:szCs w:val="32"/>
                <w:lang w:val="fi-FI"/>
              </w:rPr>
              <w:t>пайк]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передник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ferez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[ферез]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сарафан,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косоклинный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с широкой проймой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jupk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[юпк]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юбка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koft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[кофт]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кофта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paik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[пайк]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платок, косынка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par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[пар]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пара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poboinik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[побойник]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повойник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pol’š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[польш]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A94E70">
              <w:rPr>
                <w:rFonts w:eastAsia="TimesNewRomanPSMT"/>
                <w:sz w:val="32"/>
                <w:szCs w:val="32"/>
              </w:rPr>
              <w:t>кофта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rengaz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[рэнгаз]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кольцо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räcin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[ряцин]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рубашка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sarafon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[сарафон]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прямой сарафан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sobad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[собад]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одежда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sorok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[сорок]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сорока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A94E70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sädod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[сядод]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одежда</w:t>
            </w:r>
          </w:p>
        </w:tc>
      </w:tr>
      <w:tr w:rsidR="00AE23C1" w:rsidRPr="00422B8A" w:rsidTr="00B91841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vö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Default="00AE23C1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A94E70">
              <w:rPr>
                <w:rFonts w:eastAsia="TimesNewRomanPSMT"/>
                <w:sz w:val="32"/>
                <w:szCs w:val="32"/>
                <w:lang w:val="fi-FI"/>
              </w:rPr>
              <w:t>[вё]</w:t>
            </w:r>
          </w:p>
          <w:p w:rsidR="00BC25D6" w:rsidRPr="00A94E70" w:rsidRDefault="00BC25D6" w:rsidP="00B31DF4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C1" w:rsidRPr="00422B8A" w:rsidRDefault="00AE23C1" w:rsidP="00B31DF4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пояс</w:t>
            </w:r>
          </w:p>
        </w:tc>
      </w:tr>
    </w:tbl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AE23C1" w:rsidRPr="004C26C1" w:rsidRDefault="00AE23C1" w:rsidP="00AE23C1">
      <w:pPr>
        <w:ind w:firstLine="709"/>
        <w:jc w:val="both"/>
        <w:rPr>
          <w:sz w:val="32"/>
          <w:szCs w:val="32"/>
        </w:rPr>
      </w:pPr>
      <w:r w:rsidRPr="004C26C1">
        <w:rPr>
          <w:sz w:val="32"/>
          <w:szCs w:val="32"/>
        </w:rPr>
        <w:t>Традиционная одежда вепсов</w:t>
      </w:r>
      <w:r w:rsidR="000D0810">
        <w:rPr>
          <w:sz w:val="32"/>
          <w:szCs w:val="32"/>
        </w:rPr>
        <w:t>.</w:t>
      </w:r>
    </w:p>
    <w:p w:rsidR="00AE23C1" w:rsidRPr="00DC14A2" w:rsidRDefault="00AE23C1" w:rsidP="00AE23C1">
      <w:pPr>
        <w:ind w:firstLine="709"/>
        <w:jc w:val="both"/>
        <w:rPr>
          <w:sz w:val="32"/>
          <w:szCs w:val="32"/>
        </w:rPr>
      </w:pPr>
      <w:r w:rsidRPr="004C26C1">
        <w:rPr>
          <w:sz w:val="32"/>
          <w:szCs w:val="32"/>
        </w:rPr>
        <w:t>Мужская одежда</w:t>
      </w:r>
      <w:r>
        <w:rPr>
          <w:sz w:val="32"/>
          <w:szCs w:val="32"/>
        </w:rPr>
        <w:t xml:space="preserve">. Состав традиционной </w:t>
      </w:r>
      <w:r w:rsidRPr="00DC14A2">
        <w:rPr>
          <w:sz w:val="32"/>
          <w:szCs w:val="32"/>
        </w:rPr>
        <w:t xml:space="preserve">мужской </w:t>
      </w:r>
      <w:r>
        <w:rPr>
          <w:sz w:val="32"/>
          <w:szCs w:val="32"/>
        </w:rPr>
        <w:t xml:space="preserve">вепсской одежды: </w:t>
      </w:r>
      <w:r w:rsidRPr="00DC14A2">
        <w:rPr>
          <w:sz w:val="32"/>
          <w:szCs w:val="32"/>
        </w:rPr>
        <w:t xml:space="preserve">рубаха, штаны и порты, пояс, верхняя </w:t>
      </w:r>
      <w:r>
        <w:rPr>
          <w:sz w:val="32"/>
          <w:szCs w:val="32"/>
        </w:rPr>
        <w:t xml:space="preserve">одежда, головной </w:t>
      </w:r>
      <w:r>
        <w:rPr>
          <w:sz w:val="32"/>
          <w:szCs w:val="32"/>
        </w:rPr>
        <w:lastRenderedPageBreak/>
        <w:t xml:space="preserve">убор и обувь. Рубаха </w:t>
      </w:r>
      <w:proofErr w:type="spellStart"/>
      <w:r>
        <w:rPr>
          <w:sz w:val="32"/>
          <w:szCs w:val="32"/>
        </w:rPr>
        <w:t>paid</w:t>
      </w:r>
      <w:proofErr w:type="spellEnd"/>
      <w:r>
        <w:rPr>
          <w:sz w:val="32"/>
          <w:szCs w:val="32"/>
        </w:rPr>
        <w:t xml:space="preserve"> как основа</w:t>
      </w:r>
      <w:r w:rsidRPr="00DC14A2">
        <w:rPr>
          <w:sz w:val="32"/>
          <w:szCs w:val="32"/>
        </w:rPr>
        <w:t xml:space="preserve"> старинного мужского вепсского костюма. </w:t>
      </w:r>
      <w:r>
        <w:rPr>
          <w:sz w:val="32"/>
          <w:szCs w:val="32"/>
        </w:rPr>
        <w:t>Традиция носить рубаху навыпуск, подпоясывая ее узким тканым поясом либо кожаным ремнем</w:t>
      </w:r>
      <w:r w:rsidRPr="00DC14A2">
        <w:rPr>
          <w:sz w:val="32"/>
          <w:szCs w:val="32"/>
        </w:rPr>
        <w:t xml:space="preserve">. Будничные рубахи из домотканины – пестряди в синюю и </w:t>
      </w:r>
      <w:r>
        <w:rPr>
          <w:sz w:val="32"/>
          <w:szCs w:val="32"/>
        </w:rPr>
        <w:t>красную клетку или полоску. П</w:t>
      </w:r>
      <w:r w:rsidRPr="00DC14A2">
        <w:rPr>
          <w:sz w:val="32"/>
          <w:szCs w:val="32"/>
        </w:rPr>
        <w:t xml:space="preserve">раздничные изделия </w:t>
      </w:r>
      <w:r>
        <w:rPr>
          <w:sz w:val="32"/>
          <w:szCs w:val="32"/>
        </w:rPr>
        <w:t xml:space="preserve">из белого тонкого льняного полотна или фабричной </w:t>
      </w:r>
      <w:proofErr w:type="gramStart"/>
      <w:r>
        <w:rPr>
          <w:sz w:val="32"/>
          <w:szCs w:val="32"/>
        </w:rPr>
        <w:t>шерстяной</w:t>
      </w:r>
      <w:proofErr w:type="gramEnd"/>
      <w:r w:rsidRPr="00DC14A2">
        <w:rPr>
          <w:sz w:val="32"/>
          <w:szCs w:val="32"/>
        </w:rPr>
        <w:t xml:space="preserve"> и</w:t>
      </w:r>
      <w:r>
        <w:rPr>
          <w:sz w:val="32"/>
          <w:szCs w:val="32"/>
        </w:rPr>
        <w:t>ли хлопчатобумажной</w:t>
      </w:r>
      <w:r w:rsidRPr="00DC14A2">
        <w:rPr>
          <w:sz w:val="32"/>
          <w:szCs w:val="32"/>
        </w:rPr>
        <w:t xml:space="preserve"> ткани, кумач</w:t>
      </w:r>
      <w:r>
        <w:rPr>
          <w:sz w:val="32"/>
          <w:szCs w:val="32"/>
        </w:rPr>
        <w:t>а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Домотканые порты</w:t>
      </w:r>
      <w:r w:rsidRPr="007957C1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kad</w:t>
      </w:r>
      <w:proofErr w:type="spellEnd"/>
      <w:r w:rsidR="008D1AA1">
        <w:rPr>
          <w:sz w:val="32"/>
          <w:szCs w:val="32"/>
          <w:lang w:val="fi-FI"/>
        </w:rPr>
        <w:t>j</w:t>
      </w:r>
      <w:proofErr w:type="spellStart"/>
      <w:r w:rsidRPr="00DC14A2">
        <w:rPr>
          <w:sz w:val="32"/>
          <w:szCs w:val="32"/>
        </w:rPr>
        <w:t>ad</w:t>
      </w:r>
      <w:proofErr w:type="spellEnd"/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на вздержке и штаны</w:t>
      </w:r>
      <w:r w:rsidRPr="007957C1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štanad</w:t>
      </w:r>
      <w:proofErr w:type="spellEnd"/>
      <w:r>
        <w:rPr>
          <w:sz w:val="32"/>
          <w:szCs w:val="32"/>
        </w:rPr>
        <w:t xml:space="preserve"> на поясе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Традиция заправлять штаны в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сапоги, либо под онучи. Ношение длинных праздничных штанов</w:t>
      </w:r>
      <w:r w:rsidRPr="00DC14A2">
        <w:rPr>
          <w:sz w:val="32"/>
          <w:szCs w:val="32"/>
        </w:rPr>
        <w:t xml:space="preserve"> поверх сапог.</w:t>
      </w:r>
      <w:r>
        <w:rPr>
          <w:sz w:val="32"/>
          <w:szCs w:val="32"/>
        </w:rPr>
        <w:t xml:space="preserve"> Зимние мужские ш</w:t>
      </w:r>
      <w:r w:rsidRPr="00DC14A2">
        <w:rPr>
          <w:sz w:val="32"/>
          <w:szCs w:val="32"/>
        </w:rPr>
        <w:t xml:space="preserve">таны из домашнего сукна. </w:t>
      </w:r>
      <w:r>
        <w:rPr>
          <w:sz w:val="32"/>
          <w:szCs w:val="32"/>
        </w:rPr>
        <w:t>Украшение свадебных нижних портов</w:t>
      </w:r>
      <w:r w:rsidRPr="00DC14A2">
        <w:rPr>
          <w:sz w:val="32"/>
          <w:szCs w:val="32"/>
        </w:rPr>
        <w:t xml:space="preserve"> по низу штанин вышивкой, выполненной льняными нитями красного цвета; </w:t>
      </w:r>
      <w:r>
        <w:rPr>
          <w:sz w:val="32"/>
          <w:szCs w:val="32"/>
        </w:rPr>
        <w:t>оформление краев</w:t>
      </w:r>
      <w:r w:rsidRPr="00DC14A2">
        <w:rPr>
          <w:sz w:val="32"/>
          <w:szCs w:val="32"/>
        </w:rPr>
        <w:t xml:space="preserve"> штанин кисточками из бахромы. </w:t>
      </w:r>
      <w:r>
        <w:rPr>
          <w:sz w:val="32"/>
          <w:szCs w:val="32"/>
        </w:rPr>
        <w:t>Старинная вепсская верхняя одежда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– балахон (</w:t>
      </w:r>
      <w:proofErr w:type="spellStart"/>
      <w:r>
        <w:rPr>
          <w:sz w:val="32"/>
          <w:szCs w:val="32"/>
        </w:rPr>
        <w:t>balafon</w:t>
      </w:r>
      <w:proofErr w:type="spellEnd"/>
      <w:r>
        <w:rPr>
          <w:sz w:val="32"/>
          <w:szCs w:val="32"/>
        </w:rPr>
        <w:t>) и кафтан (</w:t>
      </w:r>
      <w:proofErr w:type="spellStart"/>
      <w:r w:rsidRPr="00DC14A2">
        <w:rPr>
          <w:sz w:val="32"/>
          <w:szCs w:val="32"/>
        </w:rPr>
        <w:t>ka</w:t>
      </w:r>
      <w:proofErr w:type="spellEnd"/>
      <w:r w:rsidR="00B91841">
        <w:rPr>
          <w:sz w:val="32"/>
          <w:szCs w:val="32"/>
          <w:lang w:val="fi-FI"/>
        </w:rPr>
        <w:t>f</w:t>
      </w:r>
      <w:proofErr w:type="spellStart"/>
      <w:r w:rsidRPr="00DC14A2">
        <w:rPr>
          <w:sz w:val="32"/>
          <w:szCs w:val="32"/>
        </w:rPr>
        <w:t>tan</w:t>
      </w:r>
      <w:proofErr w:type="spellEnd"/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 Б</w:t>
      </w:r>
      <w:r>
        <w:rPr>
          <w:sz w:val="32"/>
          <w:szCs w:val="32"/>
        </w:rPr>
        <w:t>удничные б</w:t>
      </w:r>
      <w:r w:rsidRPr="00DC14A2">
        <w:rPr>
          <w:sz w:val="32"/>
          <w:szCs w:val="32"/>
        </w:rPr>
        <w:t xml:space="preserve">алахоны из льняной домотканой саржи. </w:t>
      </w:r>
      <w:r>
        <w:rPr>
          <w:sz w:val="32"/>
          <w:szCs w:val="32"/>
        </w:rPr>
        <w:t xml:space="preserve">Традиция носить балахоны </w:t>
      </w:r>
      <w:r w:rsidRPr="00DC14A2">
        <w:rPr>
          <w:sz w:val="32"/>
          <w:szCs w:val="32"/>
        </w:rPr>
        <w:t>поверх пиджаков, кафтанов и шуб</w:t>
      </w:r>
      <w:r>
        <w:rPr>
          <w:sz w:val="32"/>
          <w:szCs w:val="32"/>
        </w:rPr>
        <w:t>, подпоясывая ремнем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Праздничные к</w:t>
      </w:r>
      <w:r w:rsidRPr="00DC14A2">
        <w:rPr>
          <w:sz w:val="32"/>
          <w:szCs w:val="32"/>
        </w:rPr>
        <w:t>афтаны из валяного сукна и полусукна домашнего изготовления</w:t>
      </w:r>
      <w:r>
        <w:rPr>
          <w:sz w:val="32"/>
          <w:szCs w:val="32"/>
        </w:rPr>
        <w:t>. Традиция носить кафтаны</w:t>
      </w:r>
      <w:r w:rsidRPr="00DC14A2">
        <w:rPr>
          <w:sz w:val="32"/>
          <w:szCs w:val="32"/>
        </w:rPr>
        <w:t xml:space="preserve"> с шейными платками из набивной фабричной ткани и домашней пестряди в клетку и полоску. </w:t>
      </w:r>
      <w:r>
        <w:rPr>
          <w:sz w:val="32"/>
          <w:szCs w:val="32"/>
        </w:rPr>
        <w:t>Различные с</w:t>
      </w:r>
      <w:r w:rsidRPr="00DC14A2">
        <w:rPr>
          <w:sz w:val="32"/>
          <w:szCs w:val="32"/>
        </w:rPr>
        <w:t xml:space="preserve">пособы ношения платков, </w:t>
      </w:r>
      <w:r>
        <w:rPr>
          <w:sz w:val="32"/>
          <w:szCs w:val="32"/>
        </w:rPr>
        <w:t>традиция завязывать концы платка спереди на узел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Мода на пиджаки и жилеты в</w:t>
      </w:r>
      <w:r w:rsidRPr="00DC14A2">
        <w:rPr>
          <w:sz w:val="32"/>
          <w:szCs w:val="32"/>
        </w:rPr>
        <w:t xml:space="preserve"> последней четверти XIX века. </w:t>
      </w:r>
      <w:r>
        <w:rPr>
          <w:sz w:val="32"/>
          <w:szCs w:val="32"/>
        </w:rPr>
        <w:t xml:space="preserve">Зимняя плечевая повседневная одежда: </w:t>
      </w:r>
      <w:r w:rsidRPr="00DC14A2">
        <w:rPr>
          <w:sz w:val="32"/>
          <w:szCs w:val="32"/>
        </w:rPr>
        <w:t>овчинные полушубки, шубы, тулупы, чуйки на меху, пальто, суконные армяки, зипуны.</w:t>
      </w:r>
      <w:r>
        <w:rPr>
          <w:sz w:val="32"/>
          <w:szCs w:val="32"/>
        </w:rPr>
        <w:t xml:space="preserve"> Головные уборы: валянн</w:t>
      </w:r>
      <w:r w:rsidRPr="00DC14A2">
        <w:rPr>
          <w:sz w:val="32"/>
          <w:szCs w:val="32"/>
        </w:rPr>
        <w:t>ые из овечьей шерсти шляпы, шапки с полями, колпаки из войлока и фетра, шапки</w:t>
      </w:r>
      <w:r>
        <w:rPr>
          <w:sz w:val="32"/>
          <w:szCs w:val="32"/>
        </w:rPr>
        <w:t xml:space="preserve"> из бараньего и заячьего меха, картузы и фуражки, </w:t>
      </w:r>
      <w:r w:rsidRPr="00DC14A2">
        <w:rPr>
          <w:sz w:val="32"/>
          <w:szCs w:val="32"/>
        </w:rPr>
        <w:t>высокие покупные шляпы с отогну</w:t>
      </w:r>
      <w:r>
        <w:rPr>
          <w:sz w:val="32"/>
          <w:szCs w:val="32"/>
        </w:rPr>
        <w:t xml:space="preserve">тыми полями, </w:t>
      </w:r>
      <w:r w:rsidRPr="00DC14A2">
        <w:rPr>
          <w:sz w:val="32"/>
          <w:szCs w:val="32"/>
        </w:rPr>
        <w:t>стеганные н</w:t>
      </w:r>
      <w:r>
        <w:rPr>
          <w:sz w:val="32"/>
          <w:szCs w:val="32"/>
        </w:rPr>
        <w:t>а вате или кудели шапки-у</w:t>
      </w:r>
      <w:r w:rsidR="00311E1A">
        <w:rPr>
          <w:sz w:val="32"/>
          <w:szCs w:val="32"/>
        </w:rPr>
        <w:t>ш</w:t>
      </w:r>
      <w:bookmarkStart w:id="0" w:name="_GoBack"/>
      <w:bookmarkEnd w:id="0"/>
      <w:r>
        <w:rPr>
          <w:sz w:val="32"/>
          <w:szCs w:val="32"/>
        </w:rPr>
        <w:t>анки. Свадебный мужской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головной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убор –</w:t>
      </w:r>
      <w:r w:rsidRPr="00DC14A2">
        <w:rPr>
          <w:sz w:val="32"/>
          <w:szCs w:val="32"/>
        </w:rPr>
        <w:t xml:space="preserve"> шапка-фуражка из черного су</w:t>
      </w:r>
      <w:r>
        <w:rPr>
          <w:sz w:val="32"/>
          <w:szCs w:val="32"/>
        </w:rPr>
        <w:t>кна на подкладке из коленкора, украшенная п</w:t>
      </w:r>
      <w:r w:rsidRPr="00DC14A2">
        <w:rPr>
          <w:sz w:val="32"/>
          <w:szCs w:val="32"/>
        </w:rPr>
        <w:t xml:space="preserve">о околышу цветной яркой лентой, на которую нашивали розетки из цветного лоскута, пуговицы. </w:t>
      </w:r>
      <w:r>
        <w:rPr>
          <w:sz w:val="32"/>
          <w:szCs w:val="32"/>
        </w:rPr>
        <w:t xml:space="preserve">Свадебная мужская </w:t>
      </w:r>
      <w:r w:rsidRPr="00DC14A2">
        <w:rPr>
          <w:sz w:val="32"/>
          <w:szCs w:val="32"/>
        </w:rPr>
        <w:t>фуражка, украшенная большим пучком разноцветных шерстяных нитей либо бантами из шелковых лент.</w:t>
      </w:r>
    </w:p>
    <w:p w:rsidR="00AE23C1" w:rsidRPr="00DC14A2" w:rsidRDefault="00AE23C1" w:rsidP="00AE23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Женская одежда. Д</w:t>
      </w:r>
      <w:r w:rsidRPr="00DC14A2">
        <w:rPr>
          <w:sz w:val="32"/>
          <w:szCs w:val="32"/>
        </w:rPr>
        <w:t xml:space="preserve">ва комплекса </w:t>
      </w:r>
      <w:r>
        <w:rPr>
          <w:sz w:val="32"/>
          <w:szCs w:val="32"/>
        </w:rPr>
        <w:t xml:space="preserve">женской одежды вепсов </w:t>
      </w:r>
      <w:r w:rsidRPr="00DC14A2">
        <w:rPr>
          <w:sz w:val="32"/>
          <w:szCs w:val="32"/>
        </w:rPr>
        <w:t xml:space="preserve">– более ранний сарафанный комплекс (сарафан, рубаха, передник, головной убор, пояс) и юбочный комплекс (юбка, кофта, передник, головной убор, пояс).  </w:t>
      </w:r>
      <w:r>
        <w:rPr>
          <w:sz w:val="32"/>
          <w:szCs w:val="32"/>
        </w:rPr>
        <w:t>Старинный г</w:t>
      </w:r>
      <w:r w:rsidRPr="00DC14A2">
        <w:rPr>
          <w:sz w:val="32"/>
          <w:szCs w:val="32"/>
        </w:rPr>
        <w:t xml:space="preserve">лухой </w:t>
      </w:r>
      <w:proofErr w:type="spellStart"/>
      <w:r w:rsidRPr="00DC14A2">
        <w:rPr>
          <w:sz w:val="32"/>
          <w:szCs w:val="32"/>
        </w:rPr>
        <w:t>косоклинный</w:t>
      </w:r>
      <w:proofErr w:type="spellEnd"/>
      <w:r w:rsidRPr="00DC14A2">
        <w:rPr>
          <w:sz w:val="32"/>
          <w:szCs w:val="32"/>
        </w:rPr>
        <w:t xml:space="preserve"> сарафан с длинными ложн</w:t>
      </w:r>
      <w:r>
        <w:rPr>
          <w:sz w:val="32"/>
          <w:szCs w:val="32"/>
        </w:rPr>
        <w:t xml:space="preserve">ыми рукавами наподобие ферязи </w:t>
      </w:r>
      <w:r w:rsidRPr="00DC14A2">
        <w:rPr>
          <w:sz w:val="32"/>
          <w:szCs w:val="32"/>
        </w:rPr>
        <w:t xml:space="preserve">из белой плотной льняной ткани полотняного переплетения. </w:t>
      </w:r>
      <w:r>
        <w:rPr>
          <w:sz w:val="32"/>
          <w:szCs w:val="32"/>
        </w:rPr>
        <w:t>Прямой сарафан</w:t>
      </w:r>
      <w:r w:rsidRPr="00DC14A2">
        <w:rPr>
          <w:sz w:val="32"/>
          <w:szCs w:val="32"/>
        </w:rPr>
        <w:t xml:space="preserve"> на узких лямках. </w:t>
      </w:r>
      <w:r>
        <w:rPr>
          <w:sz w:val="32"/>
          <w:szCs w:val="32"/>
        </w:rPr>
        <w:t xml:space="preserve">Ношение сарафана </w:t>
      </w:r>
      <w:r w:rsidRPr="00DC14A2">
        <w:rPr>
          <w:sz w:val="32"/>
          <w:szCs w:val="32"/>
        </w:rPr>
        <w:t xml:space="preserve">с шугаем, позже с кофтой. </w:t>
      </w:r>
      <w:r>
        <w:rPr>
          <w:sz w:val="32"/>
          <w:szCs w:val="32"/>
        </w:rPr>
        <w:t>Р</w:t>
      </w:r>
      <w:r w:rsidRPr="00DC14A2">
        <w:rPr>
          <w:sz w:val="32"/>
          <w:szCs w:val="32"/>
        </w:rPr>
        <w:t>убахи</w:t>
      </w: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lastRenderedPageBreak/>
        <w:t>долгорукавки</w:t>
      </w:r>
      <w:proofErr w:type="spellEnd"/>
      <w:r>
        <w:rPr>
          <w:sz w:val="32"/>
          <w:szCs w:val="32"/>
        </w:rPr>
        <w:t xml:space="preserve"> со станом </w:t>
      </w:r>
      <w:proofErr w:type="spellStart"/>
      <w:r>
        <w:rPr>
          <w:sz w:val="32"/>
          <w:szCs w:val="32"/>
        </w:rPr>
        <w:t>räcin</w:t>
      </w:r>
      <w:proofErr w:type="spellEnd"/>
      <w:r>
        <w:rPr>
          <w:sz w:val="32"/>
          <w:szCs w:val="32"/>
        </w:rPr>
        <w:t>. Традиция шить в</w:t>
      </w:r>
      <w:r w:rsidRPr="00DC14A2">
        <w:rPr>
          <w:sz w:val="32"/>
          <w:szCs w:val="32"/>
        </w:rPr>
        <w:t>ерхнюю часть рубахи из белого льняного полотна, а станы (</w:t>
      </w:r>
      <w:proofErr w:type="spellStart"/>
      <w:r w:rsidRPr="00DC14A2">
        <w:rPr>
          <w:sz w:val="32"/>
          <w:szCs w:val="32"/>
        </w:rPr>
        <w:t>станушки</w:t>
      </w:r>
      <w:proofErr w:type="spellEnd"/>
      <w:r w:rsidRPr="00DC14A2">
        <w:rPr>
          <w:sz w:val="32"/>
          <w:szCs w:val="32"/>
        </w:rPr>
        <w:t xml:space="preserve">) – из более грубого. </w:t>
      </w:r>
      <w:r>
        <w:rPr>
          <w:sz w:val="32"/>
          <w:szCs w:val="32"/>
        </w:rPr>
        <w:t>Будничные женские передники e</w:t>
      </w:r>
      <w:r w:rsidR="005F69BC">
        <w:rPr>
          <w:sz w:val="32"/>
          <w:szCs w:val="32"/>
          <w:lang w:val="fi-FI"/>
        </w:rPr>
        <w:t>z</w:t>
      </w:r>
      <w:proofErr w:type="spellStart"/>
      <w:r>
        <w:rPr>
          <w:sz w:val="32"/>
          <w:szCs w:val="32"/>
        </w:rPr>
        <w:t>ipaik</w:t>
      </w:r>
      <w:proofErr w:type="spellEnd"/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из льнян</w:t>
      </w:r>
      <w:r>
        <w:rPr>
          <w:sz w:val="32"/>
          <w:szCs w:val="32"/>
        </w:rPr>
        <w:t>ой ткани домашнего производства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>раздничные передники ярких цветов: розового, красного, малинового</w:t>
      </w:r>
      <w:r>
        <w:rPr>
          <w:sz w:val="32"/>
          <w:szCs w:val="32"/>
        </w:rPr>
        <w:t xml:space="preserve"> (у молодых женщин)</w:t>
      </w:r>
      <w:r w:rsidRPr="00DC14A2">
        <w:rPr>
          <w:sz w:val="32"/>
          <w:szCs w:val="32"/>
        </w:rPr>
        <w:t xml:space="preserve">, </w:t>
      </w:r>
      <w:r>
        <w:rPr>
          <w:sz w:val="32"/>
          <w:szCs w:val="32"/>
        </w:rPr>
        <w:t>желтого и белого (у девушек)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Традиция у </w:t>
      </w:r>
      <w:proofErr w:type="spellStart"/>
      <w:r>
        <w:rPr>
          <w:sz w:val="32"/>
          <w:szCs w:val="32"/>
        </w:rPr>
        <w:t>прионежских</w:t>
      </w:r>
      <w:proofErr w:type="spellEnd"/>
      <w:r>
        <w:rPr>
          <w:sz w:val="32"/>
          <w:szCs w:val="32"/>
        </w:rPr>
        <w:t xml:space="preserve"> вепсов шить праздничные передники </w:t>
      </w:r>
      <w:r w:rsidRPr="00DC14A2">
        <w:rPr>
          <w:sz w:val="32"/>
          <w:szCs w:val="32"/>
        </w:rPr>
        <w:t>из черного кашемира</w:t>
      </w:r>
      <w:r>
        <w:rPr>
          <w:sz w:val="32"/>
          <w:szCs w:val="32"/>
        </w:rPr>
        <w:t xml:space="preserve">. Ношение юбок </w:t>
      </w:r>
      <w:proofErr w:type="spellStart"/>
      <w:r>
        <w:rPr>
          <w:sz w:val="32"/>
          <w:szCs w:val="32"/>
        </w:rPr>
        <w:t>jupk</w:t>
      </w:r>
      <w:proofErr w:type="spellEnd"/>
      <w:r>
        <w:rPr>
          <w:sz w:val="32"/>
          <w:szCs w:val="32"/>
        </w:rPr>
        <w:t xml:space="preserve"> с короткими и длинными кофтами-</w:t>
      </w:r>
      <w:r w:rsidRPr="00DC14A2">
        <w:rPr>
          <w:sz w:val="32"/>
          <w:szCs w:val="32"/>
        </w:rPr>
        <w:t xml:space="preserve">казаками, изготовленными как из домашнего льняного полотна, так и фабричных тканей. Повседневные юбки из ткани домашнего изготовления. </w:t>
      </w:r>
      <w:r>
        <w:rPr>
          <w:sz w:val="32"/>
          <w:szCs w:val="32"/>
        </w:rPr>
        <w:t>Праздничные б</w:t>
      </w:r>
      <w:r w:rsidRPr="00DC14A2">
        <w:rPr>
          <w:sz w:val="32"/>
          <w:szCs w:val="32"/>
        </w:rPr>
        <w:t xml:space="preserve">айковые прямые юбки из покупных хлопчатобумажных набивных тканей (в вертикальную полоску и с узорами), на подкладке, с простежкой из ваты или кудели. </w:t>
      </w:r>
      <w:r>
        <w:rPr>
          <w:sz w:val="32"/>
          <w:szCs w:val="32"/>
        </w:rPr>
        <w:t xml:space="preserve">Вышитые нижние юбки из белого льняного полотна </w:t>
      </w:r>
      <w:r w:rsidRPr="00DC14A2">
        <w:rPr>
          <w:sz w:val="32"/>
          <w:szCs w:val="32"/>
        </w:rPr>
        <w:t xml:space="preserve">в составе костюма девушек и молодых женщин. </w:t>
      </w:r>
      <w:r>
        <w:rPr>
          <w:sz w:val="32"/>
          <w:szCs w:val="32"/>
        </w:rPr>
        <w:t>Традиция у молодых девушек носить к</w:t>
      </w:r>
      <w:r w:rsidRPr="00DC14A2">
        <w:rPr>
          <w:sz w:val="32"/>
          <w:szCs w:val="32"/>
        </w:rPr>
        <w:t>ороткие кофты</w:t>
      </w:r>
      <w:r>
        <w:rPr>
          <w:sz w:val="32"/>
          <w:szCs w:val="32"/>
        </w:rPr>
        <w:t xml:space="preserve"> в талию </w:t>
      </w:r>
      <w:r w:rsidRPr="00DC14A2">
        <w:rPr>
          <w:sz w:val="32"/>
          <w:szCs w:val="32"/>
        </w:rPr>
        <w:t xml:space="preserve">поверх юбок, подпоясывая ремнем с </w:t>
      </w:r>
      <w:r>
        <w:rPr>
          <w:sz w:val="32"/>
          <w:szCs w:val="32"/>
        </w:rPr>
        <w:t>пряжкой (реже – тканым поясом), у пожилых женщин</w:t>
      </w:r>
      <w:r w:rsidRPr="00DC14A2">
        <w:rPr>
          <w:sz w:val="32"/>
          <w:szCs w:val="32"/>
        </w:rPr>
        <w:t xml:space="preserve"> – навыпуск, без ремня, либо, заправляя внутрь, под юбку. </w:t>
      </w:r>
      <w:r>
        <w:rPr>
          <w:sz w:val="32"/>
          <w:szCs w:val="32"/>
        </w:rPr>
        <w:t>Ш</w:t>
      </w:r>
      <w:r w:rsidRPr="00DC14A2">
        <w:rPr>
          <w:sz w:val="32"/>
          <w:szCs w:val="32"/>
        </w:rPr>
        <w:t>ирокие кофты с короткими</w:t>
      </w:r>
      <w:r>
        <w:rPr>
          <w:sz w:val="32"/>
          <w:szCs w:val="32"/>
        </w:rPr>
        <w:t xml:space="preserve"> пышными рукавами, отделанные </w:t>
      </w:r>
      <w:r w:rsidRPr="00DC14A2">
        <w:rPr>
          <w:sz w:val="32"/>
          <w:szCs w:val="32"/>
        </w:rPr>
        <w:t>воланами, оборками, кружевом</w:t>
      </w:r>
      <w:r>
        <w:rPr>
          <w:sz w:val="32"/>
          <w:szCs w:val="32"/>
        </w:rPr>
        <w:t xml:space="preserve"> у молодых девушек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>офты на круглой кокет</w:t>
      </w:r>
      <w:r>
        <w:rPr>
          <w:sz w:val="32"/>
          <w:szCs w:val="32"/>
        </w:rPr>
        <w:t>ке с оборкой по краю и</w:t>
      </w:r>
      <w:r w:rsidRPr="00DC14A2">
        <w:rPr>
          <w:sz w:val="32"/>
          <w:szCs w:val="32"/>
        </w:rPr>
        <w:t xml:space="preserve"> застроченными складками или простые кофты в талию, застегивающиеся на длинный ряд пуговиц</w:t>
      </w:r>
      <w:r>
        <w:rPr>
          <w:sz w:val="32"/>
          <w:szCs w:val="32"/>
        </w:rPr>
        <w:t>, у женщин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ояса из текстиля и кожи. Праздничные </w:t>
      </w:r>
      <w:r>
        <w:rPr>
          <w:sz w:val="32"/>
          <w:szCs w:val="32"/>
        </w:rPr>
        <w:t xml:space="preserve">тканые </w:t>
      </w:r>
      <w:r w:rsidRPr="00DC14A2">
        <w:rPr>
          <w:sz w:val="32"/>
          <w:szCs w:val="32"/>
        </w:rPr>
        <w:t xml:space="preserve">пояса </w:t>
      </w:r>
      <w:r>
        <w:rPr>
          <w:sz w:val="32"/>
          <w:szCs w:val="32"/>
        </w:rPr>
        <w:t xml:space="preserve">с кистями </w:t>
      </w:r>
      <w:r w:rsidRPr="00DC14A2">
        <w:rPr>
          <w:sz w:val="32"/>
          <w:szCs w:val="32"/>
        </w:rPr>
        <w:t xml:space="preserve">из домашней овечьей шерсти, окрашенной анилиновыми красителями в яркие цвета: желтый, розовый, красный, синий и зеленый. </w:t>
      </w:r>
      <w:r>
        <w:rPr>
          <w:sz w:val="32"/>
          <w:szCs w:val="32"/>
        </w:rPr>
        <w:t xml:space="preserve">Традиция завязывать пояс </w:t>
      </w:r>
      <w:r w:rsidRPr="00DC14A2">
        <w:rPr>
          <w:sz w:val="32"/>
          <w:szCs w:val="32"/>
        </w:rPr>
        <w:t>сбоку (у женщин – справа, у девушек – слева).</w:t>
      </w:r>
      <w:r>
        <w:rPr>
          <w:sz w:val="32"/>
          <w:szCs w:val="32"/>
        </w:rPr>
        <w:t xml:space="preserve"> Верхняя женская одежда: балахон, кафтан</w:t>
      </w:r>
      <w:r w:rsidRPr="00DC14A2">
        <w:rPr>
          <w:sz w:val="32"/>
          <w:szCs w:val="32"/>
        </w:rPr>
        <w:t xml:space="preserve">, кофты и жакеты, </w:t>
      </w:r>
      <w:r>
        <w:rPr>
          <w:sz w:val="32"/>
          <w:szCs w:val="32"/>
        </w:rPr>
        <w:t xml:space="preserve">простеганные ватой или куделью, </w:t>
      </w:r>
      <w:r w:rsidRPr="00DC14A2">
        <w:rPr>
          <w:sz w:val="32"/>
          <w:szCs w:val="32"/>
        </w:rPr>
        <w:t>ватные жилеты, чуйки и шу</w:t>
      </w:r>
      <w:r>
        <w:rPr>
          <w:sz w:val="32"/>
          <w:szCs w:val="32"/>
        </w:rPr>
        <w:t xml:space="preserve">бы «со сборами» (мехом внутрь), </w:t>
      </w:r>
      <w:r w:rsidRPr="00DC14A2">
        <w:rPr>
          <w:sz w:val="32"/>
          <w:szCs w:val="32"/>
        </w:rPr>
        <w:t>чер</w:t>
      </w:r>
      <w:r>
        <w:rPr>
          <w:sz w:val="32"/>
          <w:szCs w:val="32"/>
        </w:rPr>
        <w:t>ные суконные и ситцевые пальто. Девичий</w:t>
      </w:r>
      <w:r w:rsidRPr="00DC14A2">
        <w:rPr>
          <w:sz w:val="32"/>
          <w:szCs w:val="32"/>
        </w:rPr>
        <w:t xml:space="preserve"> го</w:t>
      </w:r>
      <w:r>
        <w:rPr>
          <w:sz w:val="32"/>
          <w:szCs w:val="32"/>
        </w:rPr>
        <w:t>ловной убор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krasota</w:t>
      </w:r>
      <w:proofErr w:type="spellEnd"/>
      <w:r w:rsidRPr="00DC14A2">
        <w:rPr>
          <w:sz w:val="32"/>
          <w:szCs w:val="32"/>
        </w:rPr>
        <w:t xml:space="preserve"> (красота).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>осынка и платок</w:t>
      </w:r>
      <w:r>
        <w:rPr>
          <w:sz w:val="32"/>
          <w:szCs w:val="32"/>
        </w:rPr>
        <w:t xml:space="preserve"> у девушек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К</w:t>
      </w:r>
      <w:r w:rsidRPr="00DC14A2">
        <w:rPr>
          <w:sz w:val="32"/>
          <w:szCs w:val="32"/>
        </w:rPr>
        <w:t>окошники, повойник</w:t>
      </w:r>
      <w:r>
        <w:rPr>
          <w:sz w:val="32"/>
          <w:szCs w:val="32"/>
        </w:rPr>
        <w:t>и у женщин.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Праздничные повойники </w:t>
      </w:r>
      <w:r w:rsidRPr="00DC14A2">
        <w:rPr>
          <w:sz w:val="32"/>
          <w:szCs w:val="32"/>
        </w:rPr>
        <w:t>из золотой парчи синего, красного и бордового цветов</w:t>
      </w:r>
      <w:r>
        <w:rPr>
          <w:sz w:val="32"/>
          <w:szCs w:val="32"/>
        </w:rPr>
        <w:t>,</w:t>
      </w:r>
      <w:r w:rsidRPr="00DC14A2">
        <w:rPr>
          <w:sz w:val="32"/>
          <w:szCs w:val="32"/>
        </w:rPr>
        <w:t xml:space="preserve"> из шелковых узорчатых и однотонных тканей. </w:t>
      </w:r>
      <w:r>
        <w:rPr>
          <w:sz w:val="32"/>
          <w:szCs w:val="32"/>
        </w:rPr>
        <w:t xml:space="preserve">Кичка </w:t>
      </w:r>
      <w:proofErr w:type="spellStart"/>
      <w:r w:rsidRPr="00DC14A2">
        <w:rPr>
          <w:sz w:val="32"/>
          <w:szCs w:val="32"/>
        </w:rPr>
        <w:t>kik</w:t>
      </w:r>
      <w:proofErr w:type="spellEnd"/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Сорока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sorok</w:t>
      </w:r>
      <w:proofErr w:type="spellEnd"/>
      <w:r>
        <w:rPr>
          <w:sz w:val="32"/>
          <w:szCs w:val="32"/>
        </w:rPr>
        <w:t xml:space="preserve"> на голове у пожилых женщин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Ситцевые платки. </w:t>
      </w:r>
      <w:r w:rsidRPr="00DC14A2">
        <w:rPr>
          <w:sz w:val="32"/>
          <w:szCs w:val="32"/>
        </w:rPr>
        <w:t xml:space="preserve">Платки из шелка, набивного ситца с бахромой или каймой по краю. </w:t>
      </w:r>
      <w:r>
        <w:rPr>
          <w:sz w:val="32"/>
          <w:szCs w:val="32"/>
        </w:rPr>
        <w:t>Большой шерстяной клетчатый платок для зимы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>ерьги из се</w:t>
      </w:r>
      <w:r>
        <w:rPr>
          <w:sz w:val="32"/>
          <w:szCs w:val="32"/>
        </w:rPr>
        <w:t>ребра, золота, цветного металла,</w:t>
      </w:r>
      <w:r w:rsidRPr="00DC14A2">
        <w:rPr>
          <w:sz w:val="32"/>
          <w:szCs w:val="32"/>
        </w:rPr>
        <w:t xml:space="preserve"> кольца и перстни, броши и браслеты</w:t>
      </w:r>
      <w:r>
        <w:rPr>
          <w:sz w:val="32"/>
          <w:szCs w:val="32"/>
        </w:rPr>
        <w:t xml:space="preserve"> у девушек и молодых женщин, н</w:t>
      </w:r>
      <w:r w:rsidRPr="00DC14A2">
        <w:rPr>
          <w:sz w:val="32"/>
          <w:szCs w:val="32"/>
        </w:rPr>
        <w:t xml:space="preserve">агрудники из бисерного кружева прямоугольной и трапециевидной формы, бисерные жгуты и бусы </w:t>
      </w:r>
      <w:proofErr w:type="spellStart"/>
      <w:r w:rsidRPr="00DC14A2">
        <w:rPr>
          <w:sz w:val="32"/>
          <w:szCs w:val="32"/>
        </w:rPr>
        <w:t>bork</w:t>
      </w:r>
      <w:proofErr w:type="spellEnd"/>
      <w:r w:rsidR="00B12356">
        <w:rPr>
          <w:sz w:val="32"/>
          <w:szCs w:val="32"/>
          <w:lang w:val="fi-FI"/>
        </w:rPr>
        <w:t>ad</w:t>
      </w:r>
      <w:r w:rsidRPr="00DC14A2">
        <w:rPr>
          <w:sz w:val="32"/>
          <w:szCs w:val="32"/>
        </w:rPr>
        <w:t xml:space="preserve"> из природных материалов </w:t>
      </w:r>
      <w:r>
        <w:rPr>
          <w:sz w:val="32"/>
          <w:szCs w:val="32"/>
        </w:rPr>
        <w:t>и другие украшения</w:t>
      </w:r>
      <w:r w:rsidRPr="00DC14A2">
        <w:rPr>
          <w:sz w:val="32"/>
          <w:szCs w:val="32"/>
        </w:rPr>
        <w:t xml:space="preserve">. </w:t>
      </w:r>
    </w:p>
    <w:p w:rsidR="00AE23C1" w:rsidRPr="00DC14A2" w:rsidRDefault="00AE23C1" w:rsidP="00AE23C1">
      <w:pPr>
        <w:ind w:firstLine="709"/>
        <w:jc w:val="both"/>
      </w:pPr>
      <w:r>
        <w:rPr>
          <w:sz w:val="32"/>
          <w:szCs w:val="32"/>
        </w:rPr>
        <w:lastRenderedPageBreak/>
        <w:t>Будничная и рабочая обувь</w:t>
      </w:r>
      <w:r w:rsidRPr="00DC14A2">
        <w:rPr>
          <w:sz w:val="32"/>
          <w:szCs w:val="32"/>
        </w:rPr>
        <w:t xml:space="preserve"> женщин, мужчин и детей в весенне-летне-осенний периоды</w:t>
      </w:r>
      <w:r>
        <w:rPr>
          <w:sz w:val="32"/>
          <w:szCs w:val="32"/>
        </w:rPr>
        <w:t xml:space="preserve">: </w:t>
      </w:r>
      <w:r w:rsidRPr="00DC14A2">
        <w:rPr>
          <w:sz w:val="32"/>
          <w:szCs w:val="32"/>
        </w:rPr>
        <w:t>лапти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virzud</w:t>
      </w:r>
      <w:proofErr w:type="spellEnd"/>
      <w:r>
        <w:rPr>
          <w:sz w:val="32"/>
          <w:szCs w:val="32"/>
        </w:rPr>
        <w:t xml:space="preserve"> с онучами </w:t>
      </w:r>
      <w:proofErr w:type="spellStart"/>
      <w:r w:rsidRPr="00DC14A2">
        <w:rPr>
          <w:sz w:val="32"/>
          <w:szCs w:val="32"/>
        </w:rPr>
        <w:t>hatrad</w:t>
      </w:r>
      <w:proofErr w:type="spellEnd"/>
      <w:r>
        <w:rPr>
          <w:sz w:val="32"/>
          <w:szCs w:val="32"/>
        </w:rPr>
        <w:t xml:space="preserve">, ступни </w:t>
      </w:r>
      <w:proofErr w:type="spellStart"/>
      <w:r w:rsidRPr="00DC14A2">
        <w:rPr>
          <w:sz w:val="32"/>
          <w:szCs w:val="32"/>
        </w:rPr>
        <w:t>stup</w:t>
      </w:r>
      <w:r>
        <w:rPr>
          <w:sz w:val="32"/>
          <w:szCs w:val="32"/>
        </w:rPr>
        <w:t>mäd</w:t>
      </w:r>
      <w:proofErr w:type="spellEnd"/>
      <w:r>
        <w:rPr>
          <w:sz w:val="32"/>
          <w:szCs w:val="32"/>
        </w:rPr>
        <w:t xml:space="preserve">, сапоги из бересты, зимние </w:t>
      </w:r>
      <w:r w:rsidRPr="00DC14A2">
        <w:rPr>
          <w:sz w:val="32"/>
          <w:szCs w:val="32"/>
        </w:rPr>
        <w:t>с</w:t>
      </w:r>
      <w:r>
        <w:rPr>
          <w:sz w:val="32"/>
          <w:szCs w:val="32"/>
        </w:rPr>
        <w:t>апоги из красной дубленой кожи, с</w:t>
      </w:r>
      <w:r w:rsidRPr="00DC14A2">
        <w:rPr>
          <w:sz w:val="32"/>
          <w:szCs w:val="32"/>
        </w:rPr>
        <w:t xml:space="preserve">апоги </w:t>
      </w:r>
      <w:proofErr w:type="spellStart"/>
      <w:r w:rsidRPr="00DC14A2">
        <w:rPr>
          <w:sz w:val="32"/>
          <w:szCs w:val="32"/>
        </w:rPr>
        <w:t>krü</w:t>
      </w:r>
      <w:r>
        <w:rPr>
          <w:sz w:val="32"/>
          <w:szCs w:val="32"/>
        </w:rPr>
        <w:t>kan</w:t>
      </w:r>
      <w:proofErr w:type="spellEnd"/>
      <w:r>
        <w:rPr>
          <w:sz w:val="32"/>
          <w:szCs w:val="32"/>
        </w:rPr>
        <w:t xml:space="preserve"> из сыромятной коровьей кожи. Праздничная о</w:t>
      </w:r>
      <w:r w:rsidRPr="00DC14A2">
        <w:rPr>
          <w:sz w:val="32"/>
          <w:szCs w:val="32"/>
        </w:rPr>
        <w:t>бувь из «че</w:t>
      </w:r>
      <w:r>
        <w:rPr>
          <w:sz w:val="32"/>
          <w:szCs w:val="32"/>
        </w:rPr>
        <w:t xml:space="preserve">рной» кожи, покупные </w:t>
      </w:r>
      <w:r w:rsidRPr="00DC14A2">
        <w:rPr>
          <w:sz w:val="32"/>
          <w:szCs w:val="32"/>
        </w:rPr>
        <w:t>«косые сапоги» с длинными голенища</w:t>
      </w:r>
      <w:r>
        <w:rPr>
          <w:sz w:val="32"/>
          <w:szCs w:val="32"/>
        </w:rPr>
        <w:t xml:space="preserve">ми и выпущенными наружу ушками, </w:t>
      </w:r>
      <w:r w:rsidRPr="00DC14A2">
        <w:rPr>
          <w:sz w:val="32"/>
          <w:szCs w:val="32"/>
        </w:rPr>
        <w:t>«</w:t>
      </w:r>
      <w:proofErr w:type="spellStart"/>
      <w:r w:rsidRPr="00DC14A2">
        <w:rPr>
          <w:sz w:val="32"/>
          <w:szCs w:val="32"/>
        </w:rPr>
        <w:t>форсовые</w:t>
      </w:r>
      <w:proofErr w:type="spellEnd"/>
      <w:r w:rsidRPr="00DC14A2">
        <w:rPr>
          <w:sz w:val="32"/>
          <w:szCs w:val="32"/>
        </w:rPr>
        <w:t>» сапоги со швом п</w:t>
      </w:r>
      <w:r>
        <w:rPr>
          <w:sz w:val="32"/>
          <w:szCs w:val="32"/>
        </w:rPr>
        <w:t>о бокам и сборами на голенищах, коты и башмаки, полусапожки на резинках или застежках, высокие ботинки на шнуровке, валенки</w:t>
      </w:r>
      <w:r w:rsidRPr="00DC14A2">
        <w:rPr>
          <w:sz w:val="32"/>
          <w:szCs w:val="32"/>
        </w:rPr>
        <w:t xml:space="preserve">.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AE23C1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Организовать показ традиционной вепсской одежды. Провести мастер-класс по изготовлению поясов и т.д.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AE23C1" w:rsidRPr="00DC14A2" w:rsidRDefault="00AE23C1" w:rsidP="00AE23C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</w:t>
      </w:r>
      <w:r>
        <w:rPr>
          <w:rFonts w:eastAsia="TimesNewRomanPSMT"/>
          <w:sz w:val="32"/>
          <w:szCs w:val="32"/>
        </w:rPr>
        <w:t xml:space="preserve"> разрабатывают свой дизайн одежды на основе традиционного вепсского костюма</w:t>
      </w:r>
      <w:r w:rsidRPr="00DC14A2">
        <w:rPr>
          <w:rFonts w:eastAsia="TimesNewRomanPSMT"/>
          <w:sz w:val="32"/>
          <w:szCs w:val="32"/>
        </w:rPr>
        <w:t>.</w:t>
      </w:r>
    </w:p>
    <w:p w:rsidR="00CD189B" w:rsidRDefault="00CD189B"/>
    <w:sectPr w:rsidR="00C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1"/>
    <w:rsid w:val="000031A9"/>
    <w:rsid w:val="000D0810"/>
    <w:rsid w:val="00181AB9"/>
    <w:rsid w:val="002A78AC"/>
    <w:rsid w:val="00311E1A"/>
    <w:rsid w:val="005F69BC"/>
    <w:rsid w:val="0078773A"/>
    <w:rsid w:val="008D1AA1"/>
    <w:rsid w:val="0093375A"/>
    <w:rsid w:val="00AE23C1"/>
    <w:rsid w:val="00B12356"/>
    <w:rsid w:val="00B91841"/>
    <w:rsid w:val="00BC25D6"/>
    <w:rsid w:val="00CD189B"/>
    <w:rsid w:val="00DF109D"/>
    <w:rsid w:val="00EF08A8"/>
    <w:rsid w:val="00F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EE050"/>
  <w15:chartTrackingRefBased/>
  <w15:docId w15:val="{6F937DDD-E1B0-4BBB-A246-DC2E5E5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2021-06-23T08:46:00Z</dcterms:created>
  <dcterms:modified xsi:type="dcterms:W3CDTF">2021-08-23T11:03:00Z</dcterms:modified>
</cp:coreProperties>
</file>