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</w:pPr>
      <w:r w:rsidRPr="00074B11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12.</w:t>
      </w:r>
      <w:r w:rsidR="00300658" w:rsidRPr="00074B11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074B11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Ylen</w:t>
      </w:r>
      <w:r w:rsidRPr="00074B11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č</w:t>
      </w:r>
      <w:r w:rsidRPr="00074B11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oma</w:t>
      </w:r>
      <w:r w:rsidRPr="00074B11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! –</w:t>
      </w:r>
      <w:r w:rsidR="00300658" w:rsidRPr="00074B11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074B11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Очень красиво!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Примерный сценарий проведения занятия. 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находят сундук с традиционной карельской одеждой, «наряжаются», фотографируются в «новых» нарядах и т.п.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Цель занятия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Научиться распознавать и обозначать по-карельски элементы традиционного карельского костюма. Освоить правила ношения традиционной одежды. Научиться использовать в речи на карельском языке адекватный ситуации речевой репертуар. Получить представление о ритуалах и обрядах, связанных с различными элементами традиционной одежды.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Примерный речевой репертуар.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</w:t>
      </w:r>
      <w:r w:rsidR="00522C6A"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panen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Что мне надеть?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Pane piäle... – 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Надень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…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</w:t>
      </w:r>
      <w:r w:rsidR="000C5D8A"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nul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om piäl … 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мне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...</w:t>
      </w:r>
    </w:p>
    <w:p w:rsidR="0067432D" w:rsidRPr="00074B11" w:rsidRDefault="000C5D8A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Mitte se om? </w:t>
      </w:r>
      <w:r w:rsidR="0067432D"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ittuine</w:t>
      </w:r>
      <w:r w:rsidR="0067432D"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se om? – </w:t>
      </w:r>
      <w:r w:rsidR="0067432D"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Какой</w:t>
      </w:r>
      <w:r w:rsidR="0067432D"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="0067432D"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он</w:t>
      </w:r>
      <w:r w:rsidR="0067432D"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?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Se om rusked. – 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Он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 – 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красный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.</w:t>
      </w:r>
    </w:p>
    <w:p w:rsidR="00770D07" w:rsidRPr="00074B11" w:rsidRDefault="00567566" w:rsidP="00770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Ongo čoma? </w:t>
      </w:r>
      <w:r w:rsidR="00770D07"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– </w:t>
      </w:r>
      <w:r w:rsidR="00770D07"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Красиво</w:t>
      </w:r>
      <w:r w:rsidR="00770D07"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?</w:t>
      </w:r>
    </w:p>
    <w:p w:rsidR="0067432D" w:rsidRPr="00074B11" w:rsidRDefault="00567566" w:rsidP="00770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Ylen čoma!</w:t>
      </w:r>
      <w:r w:rsidR="00770D07"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 </w:t>
      </w:r>
      <w:r w:rsidR="0067432D"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– </w:t>
      </w:r>
      <w:r w:rsidR="0067432D"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Очень</w:t>
      </w:r>
      <w:r w:rsidR="0067432D"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 </w:t>
      </w:r>
      <w:r w:rsidR="0067432D"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красиво</w:t>
      </w:r>
      <w:r w:rsidR="0067432D"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!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Аудирование. 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Карельские наименования предметов одежды, цветообозн</w:t>
      </w:r>
      <w:r w:rsidR="00EB7434"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аче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ния в рассказе преподавателя.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Чтение. 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фотографиям.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(образец монолога). 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Перечисление и характеристика элементов одежды: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="00596B09"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∕ </w:t>
      </w:r>
      <w:r w:rsidR="00596B09"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on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… .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Se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="00596B09"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∕ </w:t>
      </w:r>
      <w:r w:rsidR="00596B09"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on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. – Это – … Он …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Описание своей внешности с перечислением элементов одежды: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</w:t>
      </w:r>
      <w:r w:rsidR="00596B09"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nul</w:t>
      </w:r>
      <w:r w:rsidR="00596B09"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on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… На мне ...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диалогов). 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1.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</w:t>
      </w:r>
      <w:r w:rsidR="00522C6A"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panen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?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Pane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...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Что мне надеть? 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Надень …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2.</w:t>
      </w:r>
    </w:p>
    <w:p w:rsidR="00486C30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="00486C30"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Mitte</w:t>
      </w:r>
      <w:r w:rsidR="00486C30"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486C30"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se</w:t>
      </w:r>
      <w:r w:rsidR="00486C30"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486C30"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="00486C30"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="00486C30"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Mittuine se om? 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– Se om rusked.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</w:pPr>
      <w:r w:rsidRPr="00074B11"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  <w:lastRenderedPageBreak/>
        <w:t xml:space="preserve">– </w:t>
      </w:r>
      <w:r w:rsidRPr="00074B11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Какой</w:t>
      </w:r>
      <w:r w:rsidRPr="00074B11"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  <w:t xml:space="preserve"> </w:t>
      </w:r>
      <w:r w:rsidRPr="00074B11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он</w:t>
      </w:r>
      <w:r w:rsidRPr="00074B11"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  <w:t xml:space="preserve">? 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</w:pPr>
      <w:r w:rsidRPr="00074B11"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  <w:t xml:space="preserve">– </w:t>
      </w:r>
      <w:r w:rsidRPr="00074B11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Он</w:t>
      </w:r>
      <w:r w:rsidRPr="00074B11"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  <w:t xml:space="preserve"> – </w:t>
      </w:r>
      <w:r w:rsidRPr="00074B11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красный</w:t>
      </w:r>
      <w:r w:rsidRPr="00074B11"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  <w:t>.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3.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– O</w:t>
      </w:r>
      <w:r w:rsidR="00CB24B5"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ngo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 </w:t>
      </w:r>
      <w:r w:rsidR="00CB24B5"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čoma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? 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– Ylen </w:t>
      </w:r>
      <w:r w:rsidR="00CB24B5"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čoma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!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</w:pPr>
      <w:r w:rsidRPr="00074B11"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  <w:t xml:space="preserve">– </w:t>
      </w:r>
      <w:r w:rsidRPr="00074B11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Красиво</w:t>
      </w:r>
      <w:r w:rsidRPr="00074B11">
        <w:rPr>
          <w:rFonts w:ascii="Times New Roman" w:eastAsia="TimesNewRomanPSMT" w:hAnsi="Times New Roman" w:cs="Times New Roman"/>
          <w:i/>
          <w:sz w:val="32"/>
          <w:szCs w:val="32"/>
          <w:lang w:val="sv-SE" w:eastAsia="ru-RU"/>
        </w:rPr>
        <w:t xml:space="preserve">? 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Очень красиво!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Письмо. 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на карельском языке к рисункам с изображением элементов карельского национального костюма и т.п.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Фонетика. 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Звуко</w:t>
      </w:r>
      <w:proofErr w:type="spellEnd"/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-буквенные</w:t>
      </w:r>
      <w:proofErr w:type="gramEnd"/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соответствия. Долгие гласные, дифтонги, сочетания гласных звуков в карельских словах, обозначающих цвета, элементы традиционного костюма и т.д.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Грамматика. 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Повествовательное предложение, предикативная конструкция: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447303"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∕ </w:t>
      </w:r>
      <w:r w:rsidR="00447303"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on</w:t>
      </w:r>
      <w:r w:rsidR="00447303"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... ,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Se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="00447303"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447303"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∕ </w:t>
      </w:r>
      <w:r w:rsidR="00447303"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on</w:t>
      </w:r>
      <w:r w:rsidR="00447303"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… Вопросительное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предложение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: Mi tämä on?, Mid</w:t>
      </w:r>
      <w:r w:rsidR="00522C6A"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panen piäle?; </w:t>
      </w:r>
      <w:r w:rsidR="00E35604"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Mitte se om?; Mittuine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se om? 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Вопросительная частица -</w:t>
      </w:r>
      <w:r w:rsidR="00447303"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go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?: </w:t>
      </w:r>
      <w:r w:rsidR="00447303"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Ongo čoma?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Побудительное предложение: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Pane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Вопросительные местоимения и слова: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i?; </w:t>
      </w:r>
      <w:r w:rsidR="00E35604" w:rsidRPr="00074B1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Mitte? Mittuine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?;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</w:t>
      </w:r>
      <w:r w:rsidR="00522C6A"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Глагол связка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</w:t>
      </w:r>
      <w:r w:rsidR="00F3505D"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074B11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3 л</w:t>
        </w:r>
      </w:smartTag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. ед.ч.): o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="00A22E3C"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∕ </w:t>
      </w:r>
      <w:r w:rsidR="00A22E3C"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on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ei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Спряжение глагола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panna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утвердительные и отрицательные формы индикатива 1 и 2 лица ед.ч., формы императив </w:t>
      </w:r>
      <w:smartTag w:uri="urn:schemas-microsoft-com:office:smarttags" w:element="metricconverter">
        <w:smartTagPr>
          <w:attr w:name="ProductID" w:val="2 л"/>
        </w:smartTagPr>
        <w:r w:rsidRPr="00074B11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2 л</w:t>
        </w:r>
      </w:smartTag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ед.ч.: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Panen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/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pane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/ </w:t>
      </w:r>
      <w:proofErr w:type="spellStart"/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Pane</w:t>
      </w:r>
      <w:proofErr w:type="spellEnd"/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67432D" w:rsidRPr="00074B11" w:rsidRDefault="0067432D" w:rsidP="0067432D">
      <w:pPr>
        <w:widowControl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sz w:val="32"/>
          <w:szCs w:val="32"/>
          <w:lang w:val="fi-FI" w:eastAsia="ru-RU"/>
        </w:rPr>
      </w:pPr>
      <w:r w:rsidRPr="00074B1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Лексика.</w:t>
      </w:r>
    </w:p>
    <w:p w:rsidR="0067432D" w:rsidRPr="00074B11" w:rsidRDefault="0067432D" w:rsidP="0067432D">
      <w:pPr>
        <w:widowControl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Части тела.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3122"/>
        <w:gridCol w:w="3112"/>
      </w:tblGrid>
      <w:tr w:rsidR="0067432D" w:rsidRPr="00074B11" w:rsidTr="00B555BF">
        <w:tc>
          <w:tcPr>
            <w:tcW w:w="3190" w:type="dxa"/>
            <w:shd w:val="clear" w:color="auto" w:fill="auto"/>
          </w:tcPr>
          <w:p w:rsidR="0067432D" w:rsidRPr="00074B11" w:rsidRDefault="00F3505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r</w:t>
            </w:r>
            <w:r w:rsidR="0067432D"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ung</w:t>
            </w: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(</w:t>
            </w:r>
            <w:r w:rsidR="0067432D"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</w:t>
            </w: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)</w:t>
            </w:r>
          </w:p>
          <w:p w:rsidR="00F01ED2" w:rsidRPr="00074B11" w:rsidRDefault="00F01ED2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smn-FI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рунг</w:t>
            </w:r>
            <w:proofErr w:type="spellEnd"/>
            <w:r w:rsidR="00F3505D"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(</w:t>
            </w: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smn-FI" w:eastAsia="ru-RU"/>
              </w:rPr>
              <w:t>е</w:t>
            </w:r>
            <w:r w:rsidR="00F3505D"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smn-FI" w:eastAsia="ru-RU"/>
              </w:rPr>
              <w:t>)</w:t>
            </w: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тело</w:t>
            </w:r>
          </w:p>
        </w:tc>
      </w:tr>
      <w:tr w:rsidR="0067432D" w:rsidRPr="00074B11" w:rsidTr="00B555BF"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piä</w:t>
            </w:r>
          </w:p>
          <w:p w:rsidR="00F01ED2" w:rsidRPr="00074B11" w:rsidRDefault="00F01ED2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пия</w:t>
            </w: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голова</w:t>
            </w:r>
          </w:p>
        </w:tc>
      </w:tr>
      <w:tr w:rsidR="0067432D" w:rsidRPr="00074B11" w:rsidTr="00B555BF"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dʼalg</w:t>
            </w:r>
          </w:p>
          <w:p w:rsidR="00F01ED2" w:rsidRPr="00074B11" w:rsidRDefault="00F01ED2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дялг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нога</w:t>
            </w:r>
          </w:p>
        </w:tc>
      </w:tr>
      <w:tr w:rsidR="0067432D" w:rsidRPr="00074B11" w:rsidTr="00B555BF">
        <w:tc>
          <w:tcPr>
            <w:tcW w:w="3190" w:type="dxa"/>
            <w:shd w:val="clear" w:color="auto" w:fill="auto"/>
          </w:tcPr>
          <w:p w:rsidR="0067432D" w:rsidRPr="00074B11" w:rsidRDefault="00522C6A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</w:t>
            </w:r>
            <w:r w:rsidR="0067432D"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ä</w:t>
            </w:r>
            <w:r w:rsidR="00F3505D"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z</w:t>
            </w:r>
            <w:r w:rsidR="0067432D"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i</w:t>
            </w:r>
          </w:p>
          <w:p w:rsidR="00F01ED2" w:rsidRPr="00074B11" w:rsidRDefault="00F01ED2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кя</w:t>
            </w:r>
            <w:r w:rsidR="00F3505D"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</w:t>
            </w: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рука</w:t>
            </w:r>
          </w:p>
        </w:tc>
      </w:tr>
    </w:tbl>
    <w:p w:rsidR="0067432D" w:rsidRPr="00074B11" w:rsidRDefault="0067432D" w:rsidP="0067432D">
      <w:pPr>
        <w:widowControl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Цветообозначения.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124"/>
        <w:gridCol w:w="3112"/>
      </w:tblGrid>
      <w:tr w:rsidR="0067432D" w:rsidRPr="00074B11" w:rsidTr="00B555BF">
        <w:tc>
          <w:tcPr>
            <w:tcW w:w="3190" w:type="dxa"/>
            <w:shd w:val="clear" w:color="auto" w:fill="auto"/>
          </w:tcPr>
          <w:p w:rsidR="0067432D" w:rsidRPr="00074B11" w:rsidRDefault="00C96ED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mujud</w:t>
            </w:r>
          </w:p>
          <w:p w:rsidR="00F01ED2" w:rsidRPr="00074B11" w:rsidRDefault="00F01ED2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="00C96EDB"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муюд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цвета</w:t>
            </w:r>
          </w:p>
        </w:tc>
      </w:tr>
      <w:tr w:rsidR="0067432D" w:rsidRPr="00074B11" w:rsidTr="00B555BF"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must</w:t>
            </w:r>
          </w:p>
          <w:p w:rsidR="00F01ED2" w:rsidRPr="00074B11" w:rsidRDefault="00F01ED2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[муст]</w:t>
            </w: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черный</w:t>
            </w:r>
          </w:p>
        </w:tc>
      </w:tr>
      <w:tr w:rsidR="0067432D" w:rsidRPr="00074B11" w:rsidTr="00B555BF">
        <w:tc>
          <w:tcPr>
            <w:tcW w:w="3190" w:type="dxa"/>
            <w:shd w:val="clear" w:color="auto" w:fill="auto"/>
          </w:tcPr>
          <w:p w:rsidR="0067432D" w:rsidRPr="00074B11" w:rsidRDefault="0029290F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lastRenderedPageBreak/>
              <w:t>v</w:t>
            </w:r>
            <w:r w:rsidR="0067432D"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algei</w:t>
            </w:r>
            <w:r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, valged</w:t>
            </w:r>
          </w:p>
          <w:p w:rsidR="00F01ED2" w:rsidRPr="00074B11" w:rsidRDefault="00F01ED2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валгей</w:t>
            </w:r>
            <w:proofErr w:type="spellEnd"/>
            <w:r w:rsidR="0029290F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="0029290F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валгед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белый</w:t>
            </w:r>
          </w:p>
        </w:tc>
      </w:tr>
      <w:tr w:rsidR="0067432D" w:rsidRPr="00074B11" w:rsidTr="00B555BF"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rusked</w:t>
            </w:r>
          </w:p>
          <w:p w:rsidR="00F01ED2" w:rsidRPr="00074B11" w:rsidRDefault="00F01ED2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рускед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красный</w:t>
            </w:r>
          </w:p>
        </w:tc>
      </w:tr>
      <w:tr w:rsidR="0067432D" w:rsidRPr="00074B11" w:rsidTr="00B555BF">
        <w:tc>
          <w:tcPr>
            <w:tcW w:w="3190" w:type="dxa"/>
            <w:shd w:val="clear" w:color="auto" w:fill="auto"/>
          </w:tcPr>
          <w:p w:rsidR="0067432D" w:rsidRPr="00074B11" w:rsidRDefault="00F01ED2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</w:t>
            </w:r>
            <w:r w:rsidR="0067432D"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inine</w:t>
            </w:r>
          </w:p>
          <w:p w:rsidR="00F01ED2" w:rsidRPr="00074B11" w:rsidRDefault="00F01ED2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="00F01ED2"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</w:t>
            </w: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ининэ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синий</w:t>
            </w:r>
          </w:p>
        </w:tc>
      </w:tr>
      <w:tr w:rsidR="0067432D" w:rsidRPr="00074B11" w:rsidTr="00B555BF"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vihand</w:t>
            </w:r>
          </w:p>
          <w:p w:rsidR="00F01ED2" w:rsidRPr="00074B11" w:rsidRDefault="00F01ED2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виханд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зеленый</w:t>
            </w:r>
          </w:p>
        </w:tc>
      </w:tr>
      <w:tr w:rsidR="0067432D" w:rsidRPr="00074B11" w:rsidTr="00B555BF"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keldaine</w:t>
            </w:r>
          </w:p>
          <w:p w:rsidR="00F01ED2" w:rsidRPr="00074B11" w:rsidRDefault="00F01ED2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келдайнэ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желтый</w:t>
            </w:r>
          </w:p>
        </w:tc>
      </w:tr>
      <w:tr w:rsidR="0067432D" w:rsidRPr="00074B11" w:rsidTr="00B555BF"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huahk</w:t>
            </w:r>
          </w:p>
          <w:p w:rsidR="00F01ED2" w:rsidRPr="00074B11" w:rsidRDefault="00F01ED2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хуахк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серый</w:t>
            </w:r>
          </w:p>
        </w:tc>
      </w:tr>
    </w:tbl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Элементы мужской одежды.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123"/>
        <w:gridCol w:w="3110"/>
      </w:tblGrid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mie</w:t>
            </w:r>
            <w:r w:rsidR="0036203A"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z</w:t>
            </w: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, mužik</w:t>
            </w:r>
            <w:r w:rsidR="00E45E05"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ke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миэ</w:t>
            </w:r>
            <w:r w:rsidR="00E45E05"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мужик</w:t>
            </w:r>
            <w:r w:rsidR="00E45E05"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</w:t>
            </w:r>
            <w:proofErr w:type="spellEnd"/>
            <w:r w:rsidR="00E45E05"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(е)</w:t>
            </w: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мужчина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briha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бриха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парень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poig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пойг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мальчик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alaižed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алайжэд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варежки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bala</w:t>
            </w:r>
            <w:proofErr w:type="spellEnd"/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fon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балафон</w:t>
            </w:r>
            <w:proofErr w:type="spellEnd"/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балахон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kaglpaikk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кагл</w:t>
            </w:r>
            <w:r w:rsidR="00FF792E"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</w:t>
            </w: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пайкк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шейный платок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proofErr w:type="spellStart"/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kauhtan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каухтан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кафтан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kepke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[кепке]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картуз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 New Roman" w:hAnsi="Times New Roman" w:cs="Times New Roman" w:hint="eastAsia"/>
                <w:sz w:val="32"/>
                <w:szCs w:val="32"/>
                <w:lang w:val="fi-FI" w:eastAsia="ru-RU"/>
              </w:rPr>
              <w:t>š</w:t>
            </w: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tan</w:t>
            </w:r>
            <w:r w:rsidR="00E45E05"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i</w:t>
            </w: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d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штан</w:t>
            </w:r>
            <w:r w:rsidR="00E45E05" w:rsidRPr="00074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  <w:proofErr w:type="spellEnd"/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штаны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paid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пайд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рубаха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šuapk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шуапк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шапка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E45E05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č</w:t>
            </w:r>
            <w:r w:rsidR="0067432D"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abatod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чабатод</w:t>
            </w:r>
            <w:proofErr w:type="spellEnd"/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сапоги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pindžak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пинджак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пиджак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52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proofErr w:type="spellStart"/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so</w:t>
            </w:r>
            <w:proofErr w:type="spellEnd"/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b</w:t>
            </w: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</w:t>
            </w:r>
            <w:r w:rsidR="00522C6A"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d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соба</w:t>
            </w:r>
            <w:r w:rsidR="00522C6A"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одежда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lastRenderedPageBreak/>
              <w:t>sukad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сукад</w:t>
            </w:r>
            <w:proofErr w:type="spellEnd"/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носки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virzud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вирзуд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лапти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žiletk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жилетк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жилет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kuad</w:t>
            </w:r>
            <w:r w:rsidR="0045374A" w:rsidRPr="00074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ʼ</w:t>
            </w: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</w:t>
            </w:r>
            <w:r w:rsidR="0045374A" w:rsidRPr="00074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ʼ</w:t>
            </w: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ad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куад</w:t>
            </w:r>
            <w:r w:rsidR="0045374A"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ь</w:t>
            </w: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</w:t>
            </w:r>
            <w:r w:rsidR="0045374A"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я</w:t>
            </w: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штаны</w:t>
            </w:r>
          </w:p>
        </w:tc>
      </w:tr>
    </w:tbl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Элементы женской одежды.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3121"/>
        <w:gridCol w:w="3125"/>
      </w:tblGrid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naine</w:t>
            </w: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ak</w:t>
            </w:r>
            <w:r w:rsidR="000B5D86"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найнэ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ак</w:t>
            </w:r>
            <w:r w:rsidR="000B5D86"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женщина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neidine, nei</w:t>
            </w:r>
            <w:r w:rsidR="000B5D86"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žne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нэйдинэ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нэй</w:t>
            </w:r>
            <w:r w:rsidR="000B5D86"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жнэ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девушка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tyttö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тюттё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девочка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ferez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ферез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сарафан, 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косоклинный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с широкой проймой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dʼupk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дюпк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юбка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kol’</w:t>
            </w:r>
            <w:r w:rsidR="000B5D86"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č</w:t>
            </w: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aine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кольчайнэ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кольцо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kosink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косинк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косынка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koht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кохт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кофта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paik</w:t>
            </w:r>
            <w:r w:rsidR="000B5D86"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пайк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платок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perednik</w:t>
            </w:r>
            <w:r w:rsidR="000B5D86"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ke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передник</w:t>
            </w:r>
            <w:r w:rsidR="000B5D86"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ке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фартук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sorok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[сорок]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сорока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puar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пуар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пара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0B5D86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č</w:t>
            </w:r>
            <w:r w:rsidR="0067432D"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ep</w:t>
            </w: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č</w:t>
            </w:r>
            <w:r w:rsidR="0067432D"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e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чепче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чепчик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poboinik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побойник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повойник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rä</w:t>
            </w:r>
            <w:r w:rsidR="000B5D86"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čč</w:t>
            </w: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in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ряччин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рубашка, сорочка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saraf</w:t>
            </w:r>
            <w:r w:rsidR="00DF37E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</w:t>
            </w:r>
            <w:bookmarkStart w:id="0" w:name="_GoBack"/>
            <w:bookmarkEnd w:id="0"/>
            <w:proofErr w:type="spellEnd"/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n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[сараф</w:t>
            </w:r>
            <w:r w:rsidR="00DF37E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</w:t>
            </w: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lastRenderedPageBreak/>
              <w:t>прямой сарафан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so</w:t>
            </w:r>
            <w:proofErr w:type="spellEnd"/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b</w:t>
            </w:r>
            <w:proofErr w:type="spellStart"/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at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собат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одежда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vyö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вюё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пояс</w:t>
            </w:r>
          </w:p>
        </w:tc>
      </w:tr>
      <w:tr w:rsidR="0067432D" w:rsidRPr="00074B11" w:rsidTr="00B555BF">
        <w:tc>
          <w:tcPr>
            <w:tcW w:w="3189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žiletk</w:t>
            </w:r>
          </w:p>
        </w:tc>
        <w:tc>
          <w:tcPr>
            <w:tcW w:w="3190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жилетк</w:t>
            </w:r>
            <w:proofErr w:type="spellEnd"/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F792E" w:rsidRPr="00074B11" w:rsidRDefault="00FF792E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7432D" w:rsidRPr="00074B11" w:rsidRDefault="0067432D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074B1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жилет</w:t>
            </w:r>
          </w:p>
        </w:tc>
      </w:tr>
    </w:tbl>
    <w:p w:rsidR="0067432D" w:rsidRPr="00074B11" w:rsidRDefault="0067432D" w:rsidP="0067432D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Культура и традиции.</w:t>
      </w:r>
    </w:p>
    <w:p w:rsidR="0067432D" w:rsidRPr="00074B11" w:rsidRDefault="0067432D" w:rsidP="0067432D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Древнекарельский</w:t>
      </w:r>
      <w:proofErr w:type="spellEnd"/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женский костюм. Длинная юбка, окаймленная узорчатой тесьмой. Льняная рубаха, отделанная тесьмой с серебряными нитями. Украшенный по подолу спиральными нитями передник. Головной платок. Наплечное покрывало и украшения – подвески, медальоны, фибулы, нагрудные цепочки, ножи с медными орнаментированными рукоятками в ножнах. </w:t>
      </w:r>
      <w:proofErr w:type="spellStart"/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Древнекарельский</w:t>
      </w:r>
      <w:proofErr w:type="spellEnd"/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мужской костюм. Шерстяная или льняная рубаха, скрепленная у ворота маленькой застежкой. Кожаный пояс с железными или бронзовыми пряжками, нож в чехле, огниво, брусок.</w:t>
      </w:r>
    </w:p>
    <w:p w:rsidR="00F875EE" w:rsidRPr="00074B11" w:rsidRDefault="0067432D" w:rsidP="00F875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Традиционный мужской костюм конца </w:t>
      </w:r>
      <w:r w:rsidR="00F875EE"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XIX века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. Домотканые</w:t>
      </w:r>
      <w:r w:rsidRPr="00074B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штаны, заправленные в высокие до колен кожаные сапоги. Рубаха-косоворотка в прямую клетку или в горошек с застежкой на одну или две пуговицы на стойке ворота. Жилет поверх рубахи. Шарф или шейный платок. Верхняя наплечная одежда: кафтан из холста домашней выделки до колена или суконный пиджак с отложным воротником и прорезным карманом с левой стороны. Застежка на левой стороне у человека и на правой – у лешего. Повседневная обувь в течение года – сапоги с голенищами до колен из белой коровьей кожи с начерненным верхом. Головные уборы: картуз, валяные шляпы с отворотом в форме усеченного конуса. Балахоны для рыбной ловли из белого грубого холста. Обязательное ношение пояса. Зимняя одежда: полушубок или шуба, армяк, баранья шапка, рукавицы с варежками, сапоги с носками и суконными онучами или высокие шерстяные валенки. Техника вязания носков и варежек одной иглой. Праздничная одежда: красная рубаха, шаровары, поддевка из синего или черного сукна, пиджак, сапоги из черной кожи и фуражка, зимой – шубы на беличьем, лисьем, енотовом меху с большими воротниками, тулупы, крытые черным хорошим сукном, полушубки до колен у молодых мужчин бараньи, кошачьи или котиковые шапки.</w:t>
      </w:r>
    </w:p>
    <w:p w:rsidR="0067432D" w:rsidRPr="00074B11" w:rsidRDefault="0067432D" w:rsidP="00F875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Традиционный женский костюм конца </w:t>
      </w:r>
      <w:r w:rsidR="00F875EE"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XIX века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Прямой на 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>лямках сарафан</w:t>
      </w:r>
      <w:r w:rsidR="00F875EE"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(сарафаны светлых тонов, с мелкими цветочками, с воланами, праздничные цвета сарафанов – красный и синий), 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рубаха с пышным рукавом до локтя, состоящая из верхнего лифа и нижней </w:t>
      </w:r>
      <w:proofErr w:type="spellStart"/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станушки</w:t>
      </w:r>
      <w:proofErr w:type="spellEnd"/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, передник</w:t>
      </w:r>
      <w:r w:rsidR="00A76B91"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с черным кружевом</w:t>
      </w:r>
      <w:r w:rsidRPr="00074B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Глухие </w:t>
      </w:r>
      <w:proofErr w:type="spellStart"/>
      <w:r w:rsidRPr="00074B11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косоклинные</w:t>
      </w:r>
      <w:proofErr w:type="spellEnd"/>
      <w:r w:rsidRPr="00074B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сарафаны с широкой проймой и </w:t>
      </w:r>
      <w:proofErr w:type="spellStart"/>
      <w:r w:rsidRPr="00074B11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косоклинники</w:t>
      </w:r>
      <w:proofErr w:type="spellEnd"/>
      <w:r w:rsidRPr="00074B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узкой проймой у пожилых женщин. Полосатая полушерстяная или холщовая юбка. Платки у девушек, повойник у замужних женщин. Кафтаны из шерстяного сукна. Овчинные полушубки. Визитки – короткие пальто из покупного сукна на ватном </w:t>
      </w:r>
      <w:proofErr w:type="spellStart"/>
      <w:r w:rsidRPr="00074B1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подкладе</w:t>
      </w:r>
      <w:proofErr w:type="spellEnd"/>
      <w:r w:rsidRPr="00074B11">
        <w:rPr>
          <w:rFonts w:ascii="Times New Roman" w:eastAsia="Times New Roman" w:hAnsi="Times New Roman" w:cs="Times New Roman"/>
          <w:sz w:val="32"/>
          <w:szCs w:val="32"/>
          <w:lang w:eastAsia="ru-RU"/>
        </w:rPr>
        <w:t>. Шубки в сборку по талии и прямые. Домотканые балахоны из отбеленного холста для работы летом. Повседневная летняя обувь – сапоги. Валенки или сапоги зимой, шерстяные чулки или носки. Лапти при работах на подсеке (на пале). Праздничный девичий и женский костюм: сарафан, рубаха, корону, поднизь (сетку, сплетенную из белого конского волоса, унизанная мелким речным жемчугом), большой бант у основания косы и множество лент у девушек, украшения (серьги, броши, браслеты, жемчужные и стеклярусные нити), ботинки со шнурками, штиблеты с резинкой, полусапожки.</w:t>
      </w:r>
      <w:r w:rsidRPr="00074B1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 </w:t>
      </w:r>
      <w:r w:rsidRPr="00074B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Разновидность праздничного костюма – парочка (юбка и казачок). </w:t>
      </w:r>
    </w:p>
    <w:p w:rsidR="0067432D" w:rsidRPr="00074B11" w:rsidRDefault="0067432D" w:rsidP="00674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4B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Детская одежда. Зависимость состава одежды от возраста ребенка. Отсутствие портов у мальчиков полутора – четырех лет, ношение ими рубашек с разрезом по середине груди, длиной чуть ниже колена. Одежда мальчиков-подростков 10-15 лет как у взрослых мужчин (косоворотки, порты, заправленные в сапоги, пояс). Рубашечки до колена у девочек до 5 лет, рубашечки с юбкой или сарафаном после 5 лет. Одежда девочек-подростков как у взрослых женщин (рубаха, сарафан и передник). 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Методические рекомендации. 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Использовать рабочую тетрадь «Карелы-людики», а также Интернет-сайт поддержки курса. Организовать показ традиционной карельской одежды. Провести мастер-класс по изготовлению поясов и т.д.</w:t>
      </w:r>
    </w:p>
    <w:p w:rsidR="0067432D" w:rsidRPr="00074B11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Самостоятельная работа.</w:t>
      </w: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67432D" w:rsidRPr="00245D40" w:rsidRDefault="0067432D" w:rsidP="0067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074B11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разрабатывают свой дизайн одежды на основе традиционного карельского костюма, описывают свой костюм.</w:t>
      </w:r>
    </w:p>
    <w:p w:rsidR="001D40CA" w:rsidRDefault="001D40CA"/>
    <w:sectPr w:rsidR="001D40CA" w:rsidSect="0086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2D"/>
    <w:rsid w:val="00074B11"/>
    <w:rsid w:val="000B5D86"/>
    <w:rsid w:val="000C5D8A"/>
    <w:rsid w:val="001D40CA"/>
    <w:rsid w:val="0029290F"/>
    <w:rsid w:val="00300658"/>
    <w:rsid w:val="0036203A"/>
    <w:rsid w:val="00447303"/>
    <w:rsid w:val="0045374A"/>
    <w:rsid w:val="00486C30"/>
    <w:rsid w:val="004E16E4"/>
    <w:rsid w:val="00522C6A"/>
    <w:rsid w:val="00567566"/>
    <w:rsid w:val="00596B09"/>
    <w:rsid w:val="0067432D"/>
    <w:rsid w:val="00770D07"/>
    <w:rsid w:val="00861D9F"/>
    <w:rsid w:val="008F5C0E"/>
    <w:rsid w:val="00A22E3C"/>
    <w:rsid w:val="00A76B91"/>
    <w:rsid w:val="00C96EDB"/>
    <w:rsid w:val="00CB24B5"/>
    <w:rsid w:val="00DF37E2"/>
    <w:rsid w:val="00E35604"/>
    <w:rsid w:val="00E45E05"/>
    <w:rsid w:val="00EB7434"/>
    <w:rsid w:val="00F01ED2"/>
    <w:rsid w:val="00F3505D"/>
    <w:rsid w:val="00F875EE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90E88"/>
  <w15:docId w15:val="{42A5F1B1-FF71-44AE-B61F-37494999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7432D"/>
    <w:rPr>
      <w:sz w:val="16"/>
      <w:szCs w:val="16"/>
    </w:rPr>
  </w:style>
  <w:style w:type="paragraph" w:styleId="a4">
    <w:name w:val="annotation text"/>
    <w:basedOn w:val="a"/>
    <w:link w:val="a5"/>
    <w:rsid w:val="0067432D"/>
    <w:pPr>
      <w:widowControl w:val="0"/>
      <w:spacing w:before="160" w:after="0" w:line="30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674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2021-07-06T09:34:00Z</dcterms:created>
  <dcterms:modified xsi:type="dcterms:W3CDTF">2021-10-23T11:04:00Z</dcterms:modified>
</cp:coreProperties>
</file>